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61C8" w14:textId="202FDED0" w:rsidR="005600B1" w:rsidRDefault="005600B1">
      <w:pPr>
        <w:pStyle w:val="BodyText"/>
        <w:ind w:left="133"/>
      </w:pPr>
    </w:p>
    <w:p w14:paraId="645012CA" w14:textId="77777777" w:rsidR="005600B1" w:rsidRDefault="005600B1">
      <w:pPr>
        <w:pStyle w:val="BodyText"/>
        <w:spacing w:before="7"/>
        <w:rPr>
          <w:rFonts w:ascii="Times New Roman"/>
          <w:sz w:val="12"/>
        </w:rPr>
      </w:pPr>
    </w:p>
    <w:p w14:paraId="6EEDC71E" w14:textId="77777777" w:rsidR="005600B1" w:rsidRDefault="007B24C3">
      <w:pPr>
        <w:pStyle w:val="Heading1"/>
        <w:numPr>
          <w:ilvl w:val="0"/>
          <w:numId w:val="15"/>
        </w:numPr>
        <w:tabs>
          <w:tab w:val="left" w:pos="700"/>
        </w:tabs>
        <w:spacing w:before="45"/>
        <w:ind w:hanging="570"/>
        <w:jc w:val="both"/>
      </w:pPr>
      <w:bookmarkStart w:id="0" w:name="1._Policy_Statement"/>
      <w:bookmarkEnd w:id="0"/>
      <w:r>
        <w:rPr>
          <w:color w:val="001F5F"/>
        </w:rPr>
        <w:t>Policy</w:t>
      </w:r>
      <w:r>
        <w:rPr>
          <w:color w:val="001F5F"/>
          <w:spacing w:val="-6"/>
        </w:rPr>
        <w:t xml:space="preserve"> </w:t>
      </w:r>
      <w:r>
        <w:rPr>
          <w:color w:val="001F5F"/>
        </w:rPr>
        <w:t>Statement</w:t>
      </w:r>
    </w:p>
    <w:p w14:paraId="32FCADC7" w14:textId="77777777" w:rsidR="005600B1" w:rsidRDefault="007B24C3">
      <w:pPr>
        <w:pStyle w:val="BodyText"/>
        <w:spacing w:before="116"/>
        <w:ind w:left="699" w:right="163"/>
        <w:jc w:val="both"/>
      </w:pPr>
      <w:r>
        <w:t>The Department of Education (the Department) monitors the attendance of all students enrolled in school, identifies students with attendance issues and implements appropriate measures to restore regular attendance.</w:t>
      </w:r>
    </w:p>
    <w:p w14:paraId="22A38A14" w14:textId="77777777" w:rsidR="005600B1" w:rsidRDefault="005600B1">
      <w:pPr>
        <w:pStyle w:val="BodyText"/>
        <w:spacing w:before="11"/>
        <w:rPr>
          <w:sz w:val="29"/>
        </w:rPr>
      </w:pPr>
    </w:p>
    <w:p w14:paraId="76F4F27C" w14:textId="77777777" w:rsidR="005600B1" w:rsidRDefault="007B24C3">
      <w:pPr>
        <w:pStyle w:val="Heading1"/>
        <w:numPr>
          <w:ilvl w:val="0"/>
          <w:numId w:val="15"/>
        </w:numPr>
        <w:tabs>
          <w:tab w:val="left" w:pos="700"/>
        </w:tabs>
        <w:spacing w:before="1"/>
        <w:ind w:hanging="570"/>
        <w:jc w:val="both"/>
      </w:pPr>
      <w:bookmarkStart w:id="1" w:name="2._Background"/>
      <w:bookmarkEnd w:id="1"/>
      <w:r>
        <w:rPr>
          <w:color w:val="001F5F"/>
        </w:rPr>
        <w:t>Background</w:t>
      </w:r>
    </w:p>
    <w:p w14:paraId="2E077B5B" w14:textId="77777777" w:rsidR="005600B1" w:rsidRDefault="007B24C3">
      <w:pPr>
        <w:pStyle w:val="BodyText"/>
        <w:spacing w:before="113"/>
        <w:ind w:left="699" w:right="164"/>
        <w:jc w:val="both"/>
      </w:pPr>
      <w:r>
        <w:t xml:space="preserve">Where a student is enrolled in a public school, the School Education Act 1999 (the Act) requires that the student attends the school on </w:t>
      </w:r>
      <w:proofErr w:type="gramStart"/>
      <w:r>
        <w:t>site</w:t>
      </w:r>
      <w:proofErr w:type="gramEnd"/>
      <w:r>
        <w:t xml:space="preserve"> or an educational program of the school elsewhere as directed by the principal.</w:t>
      </w:r>
    </w:p>
    <w:p w14:paraId="701412B8" w14:textId="77777777" w:rsidR="005600B1" w:rsidRDefault="007B24C3">
      <w:pPr>
        <w:pStyle w:val="BodyText"/>
        <w:spacing w:before="121"/>
        <w:ind w:left="699" w:right="164"/>
        <w:jc w:val="both"/>
      </w:pPr>
      <w:r>
        <w:t>The</w:t>
      </w:r>
      <w:r>
        <w:rPr>
          <w:spacing w:val="-4"/>
        </w:rPr>
        <w:t xml:space="preserve"> </w:t>
      </w:r>
      <w:r>
        <w:t>parents</w:t>
      </w:r>
      <w:r>
        <w:rPr>
          <w:spacing w:val="-6"/>
        </w:rPr>
        <w:t xml:space="preserve"> </w:t>
      </w:r>
      <w:r>
        <w:t>of</w:t>
      </w:r>
      <w:r>
        <w:rPr>
          <w:spacing w:val="-6"/>
        </w:rPr>
        <w:t xml:space="preserve"> </w:t>
      </w:r>
      <w:r>
        <w:t>a</w:t>
      </w:r>
      <w:r>
        <w:rPr>
          <w:spacing w:val="-4"/>
        </w:rPr>
        <w:t xml:space="preserve"> </w:t>
      </w:r>
      <w:r>
        <w:t>child</w:t>
      </w:r>
      <w:r>
        <w:rPr>
          <w:spacing w:val="-4"/>
        </w:rPr>
        <w:t xml:space="preserve"> </w:t>
      </w:r>
      <w:r>
        <w:t>who</w:t>
      </w:r>
      <w:r>
        <w:rPr>
          <w:spacing w:val="-3"/>
        </w:rPr>
        <w:t xml:space="preserve"> </w:t>
      </w:r>
      <w:r>
        <w:t>is</w:t>
      </w:r>
      <w:r>
        <w:rPr>
          <w:spacing w:val="-3"/>
        </w:rPr>
        <w:t xml:space="preserve"> </w:t>
      </w:r>
      <w:r>
        <w:t>enrolled</w:t>
      </w:r>
      <w:r>
        <w:rPr>
          <w:spacing w:val="-4"/>
        </w:rPr>
        <w:t xml:space="preserve"> </w:t>
      </w:r>
      <w:r>
        <w:t>in</w:t>
      </w:r>
      <w:r>
        <w:rPr>
          <w:spacing w:val="-4"/>
        </w:rPr>
        <w:t xml:space="preserve"> </w:t>
      </w:r>
      <w:r>
        <w:t>a</w:t>
      </w:r>
      <w:r>
        <w:rPr>
          <w:spacing w:val="-5"/>
        </w:rPr>
        <w:t xml:space="preserve"> </w:t>
      </w:r>
      <w:r>
        <w:t>school</w:t>
      </w:r>
      <w:r>
        <w:rPr>
          <w:spacing w:val="-6"/>
        </w:rPr>
        <w:t xml:space="preserve"> </w:t>
      </w:r>
      <w:r>
        <w:t>are</w:t>
      </w:r>
      <w:r>
        <w:rPr>
          <w:spacing w:val="-3"/>
        </w:rPr>
        <w:t xml:space="preserve"> </w:t>
      </w:r>
      <w:r>
        <w:t>responsible</w:t>
      </w:r>
      <w:r>
        <w:rPr>
          <w:spacing w:val="-3"/>
        </w:rPr>
        <w:t xml:space="preserve"> </w:t>
      </w:r>
      <w:r>
        <w:t>under</w:t>
      </w:r>
      <w:r>
        <w:rPr>
          <w:spacing w:val="-3"/>
        </w:rPr>
        <w:t xml:space="preserve"> </w:t>
      </w:r>
      <w:r>
        <w:t>the</w:t>
      </w:r>
      <w:r>
        <w:rPr>
          <w:spacing w:val="-4"/>
        </w:rPr>
        <w:t xml:space="preserve"> </w:t>
      </w:r>
      <w:r>
        <w:t>Act</w:t>
      </w:r>
      <w:r>
        <w:rPr>
          <w:spacing w:val="-3"/>
        </w:rPr>
        <w:t xml:space="preserve"> </w:t>
      </w:r>
      <w:r>
        <w:t>for</w:t>
      </w:r>
      <w:r>
        <w:rPr>
          <w:spacing w:val="-6"/>
        </w:rPr>
        <w:t xml:space="preserve"> </w:t>
      </w:r>
      <w:r>
        <w:t>ensuring</w:t>
      </w:r>
      <w:r>
        <w:rPr>
          <w:spacing w:val="-4"/>
        </w:rPr>
        <w:t xml:space="preserve"> </w:t>
      </w:r>
      <w:r>
        <w:t>their</w:t>
      </w:r>
      <w:r>
        <w:rPr>
          <w:spacing w:val="-4"/>
        </w:rPr>
        <w:t xml:space="preserve"> </w:t>
      </w:r>
      <w:r>
        <w:t xml:space="preserve">child is attending </w:t>
      </w:r>
      <w:proofErr w:type="gramStart"/>
      <w:r>
        <w:t>on a daily basis</w:t>
      </w:r>
      <w:proofErr w:type="gramEnd"/>
      <w:r>
        <w:t xml:space="preserve">. Parents or other responsible persons may be asked to provide an acceptable explanation for any absence to the principal. </w:t>
      </w:r>
      <w:proofErr w:type="gramStart"/>
      <w:r>
        <w:t>For the purpose of</w:t>
      </w:r>
      <w:proofErr w:type="gramEnd"/>
      <w:r>
        <w:t xml:space="preserve"> this policy, parent is defined as the parent at law. Further information about the terms parent and responsible person can be found in the definitions</w:t>
      </w:r>
      <w:r>
        <w:rPr>
          <w:spacing w:val="-5"/>
        </w:rPr>
        <w:t xml:space="preserve"> </w:t>
      </w:r>
      <w:r>
        <w:t>section.</w:t>
      </w:r>
    </w:p>
    <w:p w14:paraId="4D1F13AE" w14:textId="77777777" w:rsidR="005600B1" w:rsidRDefault="001D0786">
      <w:pPr>
        <w:pStyle w:val="BodyText"/>
        <w:spacing w:before="118"/>
        <w:ind w:left="699" w:right="166"/>
        <w:jc w:val="both"/>
      </w:pPr>
      <w:r>
        <w:t xml:space="preserve">The </w:t>
      </w:r>
      <w:proofErr w:type="gramStart"/>
      <w:r>
        <w:t>P</w:t>
      </w:r>
      <w:r w:rsidR="007B24C3">
        <w:t>rincipal</w:t>
      </w:r>
      <w:proofErr w:type="gramEnd"/>
      <w:r w:rsidR="007B24C3">
        <w:t xml:space="preserve"> is responsible for creating and maintaining a safe and positive learning environment which</w:t>
      </w:r>
      <w:r w:rsidR="007B24C3">
        <w:rPr>
          <w:spacing w:val="-13"/>
        </w:rPr>
        <w:t xml:space="preserve"> </w:t>
      </w:r>
      <w:r w:rsidR="007B24C3">
        <w:t>promotes</w:t>
      </w:r>
      <w:r w:rsidR="007B24C3">
        <w:rPr>
          <w:spacing w:val="-14"/>
        </w:rPr>
        <w:t xml:space="preserve"> </w:t>
      </w:r>
      <w:r w:rsidR="007B24C3">
        <w:t>engagement</w:t>
      </w:r>
      <w:r w:rsidR="007B24C3">
        <w:rPr>
          <w:spacing w:val="-11"/>
        </w:rPr>
        <w:t xml:space="preserve"> </w:t>
      </w:r>
      <w:r w:rsidR="007B24C3">
        <w:t>and</w:t>
      </w:r>
      <w:r w:rsidR="007B24C3">
        <w:rPr>
          <w:spacing w:val="-12"/>
        </w:rPr>
        <w:t xml:space="preserve"> </w:t>
      </w:r>
      <w:r w:rsidR="007B24C3">
        <w:t>participation,</w:t>
      </w:r>
      <w:r w:rsidR="007B24C3">
        <w:rPr>
          <w:spacing w:val="-11"/>
        </w:rPr>
        <w:t xml:space="preserve"> </w:t>
      </w:r>
      <w:r w:rsidR="007B24C3">
        <w:t>and</w:t>
      </w:r>
      <w:r w:rsidR="007B24C3">
        <w:rPr>
          <w:spacing w:val="-15"/>
        </w:rPr>
        <w:t xml:space="preserve"> </w:t>
      </w:r>
      <w:r w:rsidR="007B24C3">
        <w:t>for</w:t>
      </w:r>
      <w:r w:rsidR="007B24C3">
        <w:rPr>
          <w:spacing w:val="-12"/>
        </w:rPr>
        <w:t xml:space="preserve"> </w:t>
      </w:r>
      <w:r w:rsidR="007B24C3">
        <w:t>the</w:t>
      </w:r>
      <w:r w:rsidR="007B24C3">
        <w:rPr>
          <w:spacing w:val="-16"/>
        </w:rPr>
        <w:t xml:space="preserve"> </w:t>
      </w:r>
      <w:r w:rsidR="007B24C3">
        <w:t>management</w:t>
      </w:r>
      <w:r w:rsidR="007B24C3">
        <w:rPr>
          <w:spacing w:val="-16"/>
        </w:rPr>
        <w:t xml:space="preserve"> </w:t>
      </w:r>
      <w:r w:rsidR="007B24C3">
        <w:t>of</w:t>
      </w:r>
      <w:r w:rsidR="007B24C3">
        <w:rPr>
          <w:spacing w:val="-14"/>
        </w:rPr>
        <w:t xml:space="preserve"> </w:t>
      </w:r>
      <w:r w:rsidR="007B24C3">
        <w:t>regular</w:t>
      </w:r>
      <w:r w:rsidR="007B24C3">
        <w:rPr>
          <w:spacing w:val="-12"/>
        </w:rPr>
        <w:t xml:space="preserve"> </w:t>
      </w:r>
      <w:r w:rsidR="007B24C3">
        <w:t>school</w:t>
      </w:r>
      <w:r w:rsidR="007B24C3">
        <w:rPr>
          <w:spacing w:val="-14"/>
        </w:rPr>
        <w:t xml:space="preserve"> </w:t>
      </w:r>
      <w:r w:rsidR="007B24C3">
        <w:t>attendance.</w:t>
      </w:r>
    </w:p>
    <w:p w14:paraId="3C42D759" w14:textId="77777777" w:rsidR="005600B1" w:rsidRDefault="007B24C3">
      <w:pPr>
        <w:pStyle w:val="BodyText"/>
        <w:spacing w:before="121"/>
        <w:ind w:left="699" w:right="169"/>
        <w:jc w:val="both"/>
      </w:pPr>
      <w:r>
        <w:t>Consistent</w:t>
      </w:r>
      <w:r>
        <w:rPr>
          <w:spacing w:val="-13"/>
        </w:rPr>
        <w:t xml:space="preserve"> </w:t>
      </w:r>
      <w:r>
        <w:t>attendance</w:t>
      </w:r>
      <w:r>
        <w:rPr>
          <w:spacing w:val="-13"/>
        </w:rPr>
        <w:t xml:space="preserve"> </w:t>
      </w:r>
      <w:r>
        <w:t>and</w:t>
      </w:r>
      <w:r>
        <w:rPr>
          <w:spacing w:val="-17"/>
        </w:rPr>
        <w:t xml:space="preserve"> </w:t>
      </w:r>
      <w:r>
        <w:t>participation</w:t>
      </w:r>
      <w:r>
        <w:rPr>
          <w:spacing w:val="-15"/>
        </w:rPr>
        <w:t xml:space="preserve"> </w:t>
      </w:r>
      <w:r>
        <w:t>at</w:t>
      </w:r>
      <w:r>
        <w:rPr>
          <w:spacing w:val="-13"/>
        </w:rPr>
        <w:t xml:space="preserve"> </w:t>
      </w:r>
      <w:r>
        <w:t>school</w:t>
      </w:r>
      <w:r>
        <w:rPr>
          <w:spacing w:val="-16"/>
        </w:rPr>
        <w:t xml:space="preserve"> </w:t>
      </w:r>
      <w:r>
        <w:t>are</w:t>
      </w:r>
      <w:r>
        <w:rPr>
          <w:spacing w:val="-16"/>
        </w:rPr>
        <w:t xml:space="preserve"> </w:t>
      </w:r>
      <w:r>
        <w:t>essential</w:t>
      </w:r>
      <w:r>
        <w:rPr>
          <w:spacing w:val="-13"/>
        </w:rPr>
        <w:t xml:space="preserve"> </w:t>
      </w:r>
      <w:r>
        <w:t>factors</w:t>
      </w:r>
      <w:r>
        <w:rPr>
          <w:spacing w:val="-14"/>
        </w:rPr>
        <w:t xml:space="preserve"> </w:t>
      </w:r>
      <w:r>
        <w:t>in</w:t>
      </w:r>
      <w:r>
        <w:rPr>
          <w:spacing w:val="-15"/>
        </w:rPr>
        <w:t xml:space="preserve"> </w:t>
      </w:r>
      <w:r>
        <w:t>achieving</w:t>
      </w:r>
      <w:r>
        <w:rPr>
          <w:spacing w:val="-17"/>
        </w:rPr>
        <w:t xml:space="preserve"> </w:t>
      </w:r>
      <w:r>
        <w:t>social</w:t>
      </w:r>
      <w:r>
        <w:rPr>
          <w:spacing w:val="-14"/>
        </w:rPr>
        <w:t xml:space="preserve"> </w:t>
      </w:r>
      <w:r>
        <w:t>and</w:t>
      </w:r>
      <w:r>
        <w:rPr>
          <w:spacing w:val="-15"/>
        </w:rPr>
        <w:t xml:space="preserve"> </w:t>
      </w:r>
      <w:r>
        <w:t>academic learning outcomes. Schools that develop a supportive learning environment and an engaging and relevant curriculum create conditions conducive to regular school</w:t>
      </w:r>
      <w:r>
        <w:rPr>
          <w:spacing w:val="-11"/>
        </w:rPr>
        <w:t xml:space="preserve"> </w:t>
      </w:r>
      <w:r>
        <w:t>attendance.</w:t>
      </w:r>
    </w:p>
    <w:p w14:paraId="6B4C42B4" w14:textId="77777777" w:rsidR="005600B1" w:rsidRDefault="005600B1">
      <w:pPr>
        <w:pStyle w:val="BodyText"/>
        <w:spacing w:before="2"/>
        <w:rPr>
          <w:sz w:val="32"/>
        </w:rPr>
      </w:pPr>
    </w:p>
    <w:p w14:paraId="67A7D745" w14:textId="77777777" w:rsidR="005600B1" w:rsidRDefault="007B24C3">
      <w:pPr>
        <w:pStyle w:val="Heading1"/>
        <w:numPr>
          <w:ilvl w:val="0"/>
          <w:numId w:val="15"/>
        </w:numPr>
        <w:tabs>
          <w:tab w:val="left" w:pos="700"/>
        </w:tabs>
        <w:ind w:hanging="570"/>
        <w:jc w:val="both"/>
      </w:pPr>
      <w:bookmarkStart w:id="2" w:name="3._Definitions"/>
      <w:bookmarkEnd w:id="2"/>
      <w:r>
        <w:rPr>
          <w:color w:val="001F5F"/>
        </w:rPr>
        <w:t>Definitions</w:t>
      </w:r>
    </w:p>
    <w:p w14:paraId="2CFA50DA" w14:textId="77777777" w:rsidR="005600B1" w:rsidRDefault="007B24C3">
      <w:pPr>
        <w:pStyle w:val="Heading2"/>
        <w:spacing w:before="119"/>
        <w:ind w:left="699" w:firstLine="0"/>
        <w:jc w:val="both"/>
      </w:pPr>
      <w:bookmarkStart w:id="3" w:name="Attendance_Panel"/>
      <w:bookmarkEnd w:id="3"/>
      <w:r>
        <w:t>Attendance Panel</w:t>
      </w:r>
    </w:p>
    <w:p w14:paraId="19FC8C6C" w14:textId="77777777" w:rsidR="005600B1" w:rsidRDefault="007B24C3">
      <w:pPr>
        <w:pStyle w:val="BodyText"/>
        <w:spacing w:before="115"/>
        <w:ind w:left="699" w:right="163"/>
        <w:jc w:val="both"/>
      </w:pPr>
      <w:r>
        <w:t>A small group of people appointed under the School Education Act 1999 to provide advice and assistance to students and the parents of students who are not fulfilling the legal requirements of school attendance. An attendance panel may recommend (via a Regional Executive Director) that the Director General make an application to the Children’s Court for a Responsible Parenting Order. An attendance panel is not required prior to commencement of prosecution of a parent under the Act.</w:t>
      </w:r>
    </w:p>
    <w:p w14:paraId="08A3BAD1" w14:textId="77777777" w:rsidR="005600B1" w:rsidRDefault="005600B1">
      <w:pPr>
        <w:pStyle w:val="BodyText"/>
        <w:spacing w:before="1"/>
      </w:pPr>
    </w:p>
    <w:p w14:paraId="0C42A484" w14:textId="77777777" w:rsidR="005600B1" w:rsidRDefault="007B24C3">
      <w:pPr>
        <w:pStyle w:val="Heading2"/>
        <w:ind w:left="699" w:firstLine="0"/>
        <w:jc w:val="both"/>
      </w:pPr>
      <w:bookmarkStart w:id="4" w:name="Authorised_Absence"/>
      <w:bookmarkEnd w:id="4"/>
      <w:r>
        <w:t>Authorised Absence</w:t>
      </w:r>
    </w:p>
    <w:p w14:paraId="73AE2574" w14:textId="77777777" w:rsidR="005600B1" w:rsidRDefault="007B24C3">
      <w:pPr>
        <w:pStyle w:val="BodyText"/>
        <w:spacing w:before="122" w:line="235" w:lineRule="auto"/>
        <w:ind w:left="699" w:right="168"/>
        <w:jc w:val="both"/>
      </w:pPr>
      <w:r>
        <w:t xml:space="preserve">An absence where the reason provided by the parent or Department </w:t>
      </w:r>
      <w:proofErr w:type="gramStart"/>
      <w:r>
        <w:t>is considered to be</w:t>
      </w:r>
      <w:proofErr w:type="gramEnd"/>
      <w:r>
        <w:t xml:space="preserve"> legitimate and deemed acceptable by the principal or their nominee.</w:t>
      </w:r>
    </w:p>
    <w:p w14:paraId="7ADFDA9C" w14:textId="77777777" w:rsidR="005600B1" w:rsidRDefault="005600B1">
      <w:pPr>
        <w:pStyle w:val="BodyText"/>
        <w:spacing w:before="2"/>
      </w:pPr>
    </w:p>
    <w:p w14:paraId="78D27C18" w14:textId="77777777" w:rsidR="005600B1" w:rsidRDefault="007B24C3">
      <w:pPr>
        <w:pStyle w:val="Heading2"/>
        <w:spacing w:before="1"/>
        <w:ind w:left="699" w:firstLine="0"/>
        <w:jc w:val="both"/>
      </w:pPr>
      <w:bookmarkStart w:id="5" w:name="Children_Whose_Whereabouts_Are_Unknown_("/>
      <w:bookmarkEnd w:id="5"/>
      <w:r>
        <w:t>Children Whose Whereabouts Are Unknown (CWU) List</w:t>
      </w:r>
    </w:p>
    <w:p w14:paraId="3DEF9470" w14:textId="77777777" w:rsidR="005600B1" w:rsidRDefault="007B24C3">
      <w:pPr>
        <w:pStyle w:val="BodyText"/>
        <w:spacing w:before="117"/>
        <w:ind w:left="699" w:right="168"/>
        <w:jc w:val="both"/>
      </w:pPr>
      <w:r>
        <w:t>A</w:t>
      </w:r>
      <w:r>
        <w:rPr>
          <w:spacing w:val="-9"/>
        </w:rPr>
        <w:t xml:space="preserve"> </w:t>
      </w:r>
      <w:r>
        <w:t>list,</w:t>
      </w:r>
      <w:r>
        <w:rPr>
          <w:spacing w:val="-8"/>
        </w:rPr>
        <w:t xml:space="preserve"> </w:t>
      </w:r>
      <w:r>
        <w:t>usually</w:t>
      </w:r>
      <w:r>
        <w:rPr>
          <w:spacing w:val="-7"/>
        </w:rPr>
        <w:t xml:space="preserve"> </w:t>
      </w:r>
      <w:r>
        <w:t>referred</w:t>
      </w:r>
      <w:r>
        <w:rPr>
          <w:spacing w:val="-9"/>
        </w:rPr>
        <w:t xml:space="preserve"> </w:t>
      </w:r>
      <w:r>
        <w:t>to</w:t>
      </w:r>
      <w:r>
        <w:rPr>
          <w:spacing w:val="-7"/>
        </w:rPr>
        <w:t xml:space="preserve"> </w:t>
      </w:r>
      <w:r>
        <w:t>as</w:t>
      </w:r>
      <w:r>
        <w:rPr>
          <w:spacing w:val="-10"/>
        </w:rPr>
        <w:t xml:space="preserve"> </w:t>
      </w:r>
      <w:r>
        <w:t>the</w:t>
      </w:r>
      <w:r>
        <w:rPr>
          <w:spacing w:val="-7"/>
        </w:rPr>
        <w:t xml:space="preserve"> </w:t>
      </w:r>
      <w:r>
        <w:t>CWU</w:t>
      </w:r>
      <w:r>
        <w:rPr>
          <w:spacing w:val="-10"/>
        </w:rPr>
        <w:t xml:space="preserve"> </w:t>
      </w:r>
      <w:r>
        <w:t>List,</w:t>
      </w:r>
      <w:r>
        <w:rPr>
          <w:spacing w:val="-10"/>
        </w:rPr>
        <w:t xml:space="preserve"> </w:t>
      </w:r>
      <w:r>
        <w:t>contains</w:t>
      </w:r>
      <w:r>
        <w:rPr>
          <w:spacing w:val="-10"/>
        </w:rPr>
        <w:t xml:space="preserve"> </w:t>
      </w:r>
      <w:r>
        <w:t>the</w:t>
      </w:r>
      <w:r>
        <w:rPr>
          <w:spacing w:val="-10"/>
        </w:rPr>
        <w:t xml:space="preserve"> </w:t>
      </w:r>
      <w:r>
        <w:t>names</w:t>
      </w:r>
      <w:r>
        <w:rPr>
          <w:spacing w:val="-10"/>
        </w:rPr>
        <w:t xml:space="preserve"> </w:t>
      </w:r>
      <w:r>
        <w:t>of</w:t>
      </w:r>
      <w:r>
        <w:rPr>
          <w:spacing w:val="-7"/>
        </w:rPr>
        <w:t xml:space="preserve"> </w:t>
      </w:r>
      <w:r>
        <w:t>children</w:t>
      </w:r>
      <w:r>
        <w:rPr>
          <w:spacing w:val="-11"/>
        </w:rPr>
        <w:t xml:space="preserve"> </w:t>
      </w:r>
      <w:r>
        <w:t>who</w:t>
      </w:r>
      <w:r>
        <w:rPr>
          <w:spacing w:val="-7"/>
        </w:rPr>
        <w:t xml:space="preserve"> </w:t>
      </w:r>
      <w:r>
        <w:t>are</w:t>
      </w:r>
      <w:r>
        <w:rPr>
          <w:spacing w:val="-10"/>
        </w:rPr>
        <w:t xml:space="preserve"> </w:t>
      </w:r>
      <w:r>
        <w:t>missing</w:t>
      </w:r>
      <w:r>
        <w:rPr>
          <w:spacing w:val="-9"/>
        </w:rPr>
        <w:t xml:space="preserve"> </w:t>
      </w:r>
      <w:r>
        <w:t>from</w:t>
      </w:r>
      <w:r>
        <w:rPr>
          <w:spacing w:val="-7"/>
        </w:rPr>
        <w:t xml:space="preserve"> </w:t>
      </w:r>
      <w:r>
        <w:t>schools and educational programs in Western Australia. This list is distributed to administrators in private schools and some agencies by</w:t>
      </w:r>
      <w:r>
        <w:rPr>
          <w:spacing w:val="-2"/>
        </w:rPr>
        <w:t xml:space="preserve"> </w:t>
      </w:r>
      <w:r>
        <w:t>agreement.</w:t>
      </w:r>
    </w:p>
    <w:p w14:paraId="2B1E5FEF" w14:textId="77777777" w:rsidR="005600B1" w:rsidRDefault="005600B1">
      <w:pPr>
        <w:pStyle w:val="BodyText"/>
        <w:spacing w:before="4"/>
        <w:rPr>
          <w:sz w:val="17"/>
        </w:rPr>
      </w:pPr>
    </w:p>
    <w:p w14:paraId="47532618" w14:textId="77777777" w:rsidR="005600B1" w:rsidRDefault="007B24C3">
      <w:pPr>
        <w:pStyle w:val="Heading2"/>
        <w:spacing w:before="1"/>
        <w:ind w:left="699" w:firstLine="0"/>
      </w:pPr>
      <w:bookmarkStart w:id="6" w:name="Employee"/>
      <w:bookmarkEnd w:id="6"/>
      <w:r>
        <w:t>Employee</w:t>
      </w:r>
    </w:p>
    <w:p w14:paraId="5BE9517D" w14:textId="77777777" w:rsidR="005600B1" w:rsidRDefault="007B24C3">
      <w:pPr>
        <w:pStyle w:val="BodyText"/>
        <w:spacing w:before="114"/>
        <w:ind w:left="699" w:right="863"/>
      </w:pPr>
      <w:r>
        <w:t>A person who is currently employed under the School Education Act 1999 or the Public Sector Management Act 1994.</w:t>
      </w:r>
    </w:p>
    <w:p w14:paraId="20E82265" w14:textId="77777777" w:rsidR="005600B1" w:rsidRDefault="005600B1">
      <w:pPr>
        <w:sectPr w:rsidR="005600B1">
          <w:headerReference w:type="default" r:id="rId7"/>
          <w:footerReference w:type="default" r:id="rId8"/>
          <w:type w:val="continuous"/>
          <w:pgSz w:w="11920" w:h="16860"/>
          <w:pgMar w:top="360" w:right="960" w:bottom="520" w:left="1000" w:header="720" w:footer="320" w:gutter="0"/>
          <w:pgNumType w:start="1"/>
          <w:cols w:space="720"/>
        </w:sectPr>
      </w:pPr>
    </w:p>
    <w:p w14:paraId="047C4B72" w14:textId="77777777" w:rsidR="005600B1" w:rsidRDefault="005600B1">
      <w:pPr>
        <w:pStyle w:val="BodyText"/>
        <w:spacing w:before="4"/>
        <w:rPr>
          <w:sz w:val="16"/>
        </w:rPr>
      </w:pPr>
    </w:p>
    <w:p w14:paraId="2F670438" w14:textId="77777777" w:rsidR="005600B1" w:rsidRDefault="007B24C3">
      <w:pPr>
        <w:pStyle w:val="Heading2"/>
        <w:spacing w:before="52"/>
        <w:ind w:left="699" w:firstLine="0"/>
      </w:pPr>
      <w:bookmarkStart w:id="7" w:name="Parent"/>
      <w:bookmarkEnd w:id="7"/>
      <w:r>
        <w:t>Parent</w:t>
      </w:r>
    </w:p>
    <w:p w14:paraId="1E19ADD7" w14:textId="77777777" w:rsidR="005600B1" w:rsidRDefault="007B24C3">
      <w:pPr>
        <w:pStyle w:val="BodyText"/>
        <w:spacing w:before="117"/>
        <w:ind w:left="699"/>
      </w:pPr>
      <w:r>
        <w:t>A person who at law has responsibility:</w:t>
      </w:r>
    </w:p>
    <w:p w14:paraId="5A2ECE3F" w14:textId="77777777" w:rsidR="005600B1" w:rsidRDefault="007B24C3">
      <w:pPr>
        <w:pStyle w:val="ListParagraph"/>
        <w:numPr>
          <w:ilvl w:val="1"/>
          <w:numId w:val="15"/>
        </w:numPr>
        <w:tabs>
          <w:tab w:val="left" w:pos="1265"/>
          <w:tab w:val="left" w:pos="1266"/>
        </w:tabs>
        <w:spacing w:before="0"/>
        <w:ind w:hanging="570"/>
      </w:pPr>
      <w:r>
        <w:t xml:space="preserve">for the long-term care, </w:t>
      </w:r>
      <w:proofErr w:type="gramStart"/>
      <w:r>
        <w:t>welfare</w:t>
      </w:r>
      <w:proofErr w:type="gramEnd"/>
      <w:r>
        <w:t xml:space="preserve"> and development of the child;</w:t>
      </w:r>
      <w:r>
        <w:rPr>
          <w:spacing w:val="-5"/>
        </w:rPr>
        <w:t xml:space="preserve"> </w:t>
      </w:r>
      <w:r>
        <w:t>or</w:t>
      </w:r>
    </w:p>
    <w:p w14:paraId="50AB291E" w14:textId="77777777" w:rsidR="005600B1" w:rsidRDefault="007B24C3">
      <w:pPr>
        <w:pStyle w:val="ListParagraph"/>
        <w:numPr>
          <w:ilvl w:val="1"/>
          <w:numId w:val="15"/>
        </w:numPr>
        <w:tabs>
          <w:tab w:val="left" w:pos="1265"/>
          <w:tab w:val="left" w:pos="1266"/>
        </w:tabs>
        <w:spacing w:before="0"/>
        <w:ind w:hanging="570"/>
      </w:pPr>
      <w:r>
        <w:t xml:space="preserve">for the </w:t>
      </w:r>
      <w:proofErr w:type="gramStart"/>
      <w:r>
        <w:t>day to day</w:t>
      </w:r>
      <w:proofErr w:type="gramEnd"/>
      <w:r>
        <w:t xml:space="preserve"> care, welfare and development of the</w:t>
      </w:r>
      <w:r>
        <w:rPr>
          <w:spacing w:val="-13"/>
        </w:rPr>
        <w:t xml:space="preserve"> </w:t>
      </w:r>
      <w:r>
        <w:t>child.</w:t>
      </w:r>
    </w:p>
    <w:p w14:paraId="515542C2" w14:textId="77777777" w:rsidR="005600B1" w:rsidRDefault="005600B1">
      <w:pPr>
        <w:pStyle w:val="BodyText"/>
        <w:spacing w:before="1"/>
      </w:pPr>
    </w:p>
    <w:p w14:paraId="4EEEE4AB" w14:textId="77777777" w:rsidR="005600B1" w:rsidRDefault="007B24C3">
      <w:pPr>
        <w:pStyle w:val="Heading2"/>
        <w:ind w:left="699" w:firstLine="0"/>
      </w:pPr>
      <w:bookmarkStart w:id="8" w:name="Responsible_Person"/>
      <w:bookmarkEnd w:id="8"/>
      <w:r>
        <w:t>Responsible Person</w:t>
      </w:r>
    </w:p>
    <w:p w14:paraId="3DC745F1" w14:textId="77777777" w:rsidR="005600B1" w:rsidRDefault="007B24C3">
      <w:pPr>
        <w:pStyle w:val="BodyText"/>
        <w:spacing w:before="118"/>
        <w:ind w:left="699"/>
      </w:pPr>
      <w:r>
        <w:t>A person:</w:t>
      </w:r>
    </w:p>
    <w:p w14:paraId="20D315E1" w14:textId="77777777" w:rsidR="005600B1" w:rsidRDefault="007B24C3">
      <w:pPr>
        <w:pStyle w:val="ListParagraph"/>
        <w:numPr>
          <w:ilvl w:val="0"/>
          <w:numId w:val="14"/>
        </w:numPr>
        <w:tabs>
          <w:tab w:val="left" w:pos="1265"/>
          <w:tab w:val="left" w:pos="1266"/>
        </w:tabs>
        <w:spacing w:before="0"/>
        <w:ind w:hanging="570"/>
      </w:pPr>
      <w:r>
        <w:t>who is a parent of the</w:t>
      </w:r>
      <w:r>
        <w:rPr>
          <w:spacing w:val="-14"/>
        </w:rPr>
        <w:t xml:space="preserve"> </w:t>
      </w:r>
      <w:proofErr w:type="gramStart"/>
      <w:r>
        <w:t>student;</w:t>
      </w:r>
      <w:proofErr w:type="gramEnd"/>
    </w:p>
    <w:p w14:paraId="5CFB1EB8" w14:textId="77777777" w:rsidR="005600B1" w:rsidRDefault="007B24C3">
      <w:pPr>
        <w:pStyle w:val="ListParagraph"/>
        <w:numPr>
          <w:ilvl w:val="0"/>
          <w:numId w:val="14"/>
        </w:numPr>
        <w:tabs>
          <w:tab w:val="left" w:pos="1265"/>
          <w:tab w:val="left" w:pos="1266"/>
        </w:tabs>
        <w:spacing w:before="0"/>
        <w:ind w:hanging="570"/>
      </w:pPr>
      <w:r>
        <w:t>who,</w:t>
      </w:r>
      <w:r>
        <w:rPr>
          <w:spacing w:val="-1"/>
        </w:rPr>
        <w:t xml:space="preserve"> </w:t>
      </w:r>
      <w:r>
        <w:t>in</w:t>
      </w:r>
      <w:r>
        <w:rPr>
          <w:spacing w:val="-3"/>
        </w:rPr>
        <w:t xml:space="preserve"> </w:t>
      </w:r>
      <w:r>
        <w:t>the</w:t>
      </w:r>
      <w:r>
        <w:rPr>
          <w:spacing w:val="1"/>
        </w:rPr>
        <w:t xml:space="preserve"> </w:t>
      </w:r>
      <w:r>
        <w:t>case</w:t>
      </w:r>
      <w:r>
        <w:rPr>
          <w:spacing w:val="-3"/>
        </w:rPr>
        <w:t xml:space="preserve"> </w:t>
      </w:r>
      <w:r>
        <w:t>of a</w:t>
      </w:r>
      <w:r>
        <w:rPr>
          <w:spacing w:val="-2"/>
        </w:rPr>
        <w:t xml:space="preserve"> </w:t>
      </w:r>
      <w:r>
        <w:t>student who</w:t>
      </w:r>
      <w:r>
        <w:rPr>
          <w:spacing w:val="-1"/>
        </w:rPr>
        <w:t xml:space="preserve"> </w:t>
      </w:r>
      <w:r>
        <w:t>has turned</w:t>
      </w:r>
      <w:r>
        <w:rPr>
          <w:spacing w:val="-3"/>
        </w:rPr>
        <w:t xml:space="preserve"> </w:t>
      </w:r>
      <w:r>
        <w:t>18 or is</w:t>
      </w:r>
      <w:r>
        <w:rPr>
          <w:spacing w:val="-2"/>
        </w:rPr>
        <w:t xml:space="preserve"> </w:t>
      </w:r>
      <w:r>
        <w:t>a</w:t>
      </w:r>
      <w:r>
        <w:rPr>
          <w:spacing w:val="-1"/>
        </w:rPr>
        <w:t xml:space="preserve"> </w:t>
      </w:r>
      <w:r>
        <w:t>prescribed</w:t>
      </w:r>
      <w:r>
        <w:rPr>
          <w:spacing w:val="-3"/>
        </w:rPr>
        <w:t xml:space="preserve"> </w:t>
      </w:r>
      <w:r>
        <w:t>child, the</w:t>
      </w:r>
      <w:r>
        <w:rPr>
          <w:spacing w:val="-3"/>
        </w:rPr>
        <w:t xml:space="preserve"> </w:t>
      </w:r>
      <w:r>
        <w:t>student;</w:t>
      </w:r>
      <w:r>
        <w:rPr>
          <w:spacing w:val="-22"/>
        </w:rPr>
        <w:t xml:space="preserve"> </w:t>
      </w:r>
      <w:r>
        <w:t>or</w:t>
      </w:r>
    </w:p>
    <w:p w14:paraId="28D66BB6" w14:textId="77777777" w:rsidR="005600B1" w:rsidRDefault="007B24C3">
      <w:pPr>
        <w:pStyle w:val="ListParagraph"/>
        <w:numPr>
          <w:ilvl w:val="0"/>
          <w:numId w:val="14"/>
        </w:numPr>
        <w:tabs>
          <w:tab w:val="left" w:pos="1265"/>
          <w:tab w:val="left" w:pos="1266"/>
        </w:tabs>
        <w:spacing w:before="0"/>
        <w:ind w:left="1266"/>
      </w:pPr>
      <w:r>
        <w:t>who is an adult, responsible for the child and whose details have been provided</w:t>
      </w:r>
      <w:r>
        <w:rPr>
          <w:spacing w:val="-11"/>
        </w:rPr>
        <w:t xml:space="preserve"> </w:t>
      </w:r>
      <w:r>
        <w:t>on</w:t>
      </w:r>
      <w:r w:rsidR="001D0786">
        <w:t xml:space="preserve"> </w:t>
      </w:r>
      <w:r>
        <w:t>enrolment.</w:t>
      </w:r>
    </w:p>
    <w:p w14:paraId="44EEEA0D" w14:textId="77777777" w:rsidR="005600B1" w:rsidRDefault="005600B1">
      <w:pPr>
        <w:pStyle w:val="BodyText"/>
        <w:spacing w:before="1"/>
      </w:pPr>
    </w:p>
    <w:p w14:paraId="1C95D2C3" w14:textId="77777777" w:rsidR="005600B1" w:rsidRDefault="007B24C3">
      <w:pPr>
        <w:pStyle w:val="Heading2"/>
        <w:ind w:left="699" w:firstLine="0"/>
        <w:jc w:val="both"/>
      </w:pPr>
      <w:bookmarkStart w:id="9" w:name="Responsible_Parenting_Agreement"/>
      <w:bookmarkEnd w:id="9"/>
      <w:r>
        <w:t>Responsible Parenting Agreement</w:t>
      </w:r>
    </w:p>
    <w:p w14:paraId="3AC334BE" w14:textId="77777777" w:rsidR="005600B1" w:rsidRDefault="007B24C3">
      <w:pPr>
        <w:pStyle w:val="BodyText"/>
        <w:spacing w:before="115"/>
        <w:ind w:left="699" w:right="164"/>
        <w:jc w:val="both"/>
      </w:pPr>
      <w:r>
        <w:t xml:space="preserve">A formal written agreement between a parent and an authorised officer in one of the Departments of Education, Child Protection or Corrective Services. Parents may be asked to enter into a Responsible Parenting Agreement where the child is under 15 years of age and demonstrating anti- social or offending behaviour, not attending school where there is no reasonable cause for the </w:t>
      </w:r>
      <w:proofErr w:type="gramStart"/>
      <w:r>
        <w:t>absence</w:t>
      </w:r>
      <w:r w:rsidR="001D0786">
        <w:t>,</w:t>
      </w:r>
      <w:r>
        <w:t xml:space="preserve"> or</w:t>
      </w:r>
      <w:proofErr w:type="gramEnd"/>
      <w:r>
        <w:t xml:space="preserve"> is at risk</w:t>
      </w:r>
      <w:r>
        <w:rPr>
          <w:spacing w:val="-4"/>
        </w:rPr>
        <w:t xml:space="preserve"> </w:t>
      </w:r>
      <w:r>
        <w:t>of</w:t>
      </w:r>
      <w:r>
        <w:rPr>
          <w:spacing w:val="-4"/>
        </w:rPr>
        <w:t xml:space="preserve"> </w:t>
      </w:r>
      <w:r>
        <w:t>developing</w:t>
      </w:r>
      <w:r>
        <w:rPr>
          <w:spacing w:val="-4"/>
        </w:rPr>
        <w:t xml:space="preserve"> </w:t>
      </w:r>
      <w:r>
        <w:t>such</w:t>
      </w:r>
      <w:r>
        <w:rPr>
          <w:spacing w:val="-5"/>
        </w:rPr>
        <w:t xml:space="preserve"> </w:t>
      </w:r>
      <w:r>
        <w:t>behaviours.</w:t>
      </w:r>
      <w:r>
        <w:rPr>
          <w:spacing w:val="-5"/>
        </w:rPr>
        <w:t xml:space="preserve"> </w:t>
      </w:r>
      <w:r>
        <w:t>Agreements</w:t>
      </w:r>
      <w:r>
        <w:rPr>
          <w:spacing w:val="-3"/>
        </w:rPr>
        <w:t xml:space="preserve"> </w:t>
      </w:r>
      <w:r>
        <w:t>document</w:t>
      </w:r>
      <w:r>
        <w:rPr>
          <w:spacing w:val="-4"/>
        </w:rPr>
        <w:t xml:space="preserve"> </w:t>
      </w:r>
      <w:r>
        <w:t>support</w:t>
      </w:r>
      <w:r>
        <w:rPr>
          <w:spacing w:val="-4"/>
        </w:rPr>
        <w:t xml:space="preserve"> </w:t>
      </w:r>
      <w:r>
        <w:t>to</w:t>
      </w:r>
      <w:r>
        <w:rPr>
          <w:spacing w:val="-2"/>
        </w:rPr>
        <w:t xml:space="preserve"> </w:t>
      </w:r>
      <w:r>
        <w:t>be</w:t>
      </w:r>
      <w:r>
        <w:rPr>
          <w:spacing w:val="-4"/>
        </w:rPr>
        <w:t xml:space="preserve"> </w:t>
      </w:r>
      <w:r>
        <w:t>provided</w:t>
      </w:r>
      <w:r>
        <w:rPr>
          <w:spacing w:val="-5"/>
        </w:rPr>
        <w:t xml:space="preserve"> </w:t>
      </w:r>
      <w:r>
        <w:t>by</w:t>
      </w:r>
      <w:r>
        <w:rPr>
          <w:spacing w:val="-2"/>
        </w:rPr>
        <w:t xml:space="preserve"> </w:t>
      </w:r>
      <w:r>
        <w:t>the</w:t>
      </w:r>
      <w:r>
        <w:rPr>
          <w:spacing w:val="-6"/>
        </w:rPr>
        <w:t xml:space="preserve"> </w:t>
      </w:r>
      <w:r>
        <w:t>Department (and/or other agencies) and actions to be undertaken by</w:t>
      </w:r>
      <w:r>
        <w:rPr>
          <w:spacing w:val="-19"/>
        </w:rPr>
        <w:t xml:space="preserve"> </w:t>
      </w:r>
      <w:r>
        <w:t>parents.</w:t>
      </w:r>
    </w:p>
    <w:p w14:paraId="6DCB35D0" w14:textId="77777777" w:rsidR="005600B1" w:rsidRDefault="005600B1">
      <w:pPr>
        <w:pStyle w:val="BodyText"/>
        <w:spacing w:before="2"/>
      </w:pPr>
    </w:p>
    <w:p w14:paraId="27DC4FC5" w14:textId="77777777" w:rsidR="005600B1" w:rsidRDefault="007B24C3">
      <w:pPr>
        <w:pStyle w:val="Heading2"/>
        <w:ind w:left="699" w:firstLine="0"/>
        <w:jc w:val="both"/>
      </w:pPr>
      <w:bookmarkStart w:id="10" w:name="Responsible_Parenting_Order"/>
      <w:bookmarkEnd w:id="10"/>
      <w:r>
        <w:t>Responsible Parenting Order</w:t>
      </w:r>
    </w:p>
    <w:p w14:paraId="49ECFEEC" w14:textId="77777777" w:rsidR="005600B1" w:rsidRDefault="007B24C3">
      <w:pPr>
        <w:pStyle w:val="BodyText"/>
        <w:spacing w:before="117"/>
        <w:ind w:left="699" w:right="166"/>
        <w:jc w:val="both"/>
      </w:pPr>
      <w:r>
        <w:t xml:space="preserve">A Responsible Parenting Order compels a parent(s) to take up the support offered by agencies and to meet their responsibilities in exercising appropriate control over their child’s anti-social, </w:t>
      </w:r>
      <w:proofErr w:type="gramStart"/>
      <w:r>
        <w:t>offending</w:t>
      </w:r>
      <w:proofErr w:type="gramEnd"/>
      <w:r>
        <w:t xml:space="preserve"> or truanting behaviour. A Regional Executive Director may endorse a principal’s recommendation to the Director General that an application for an order be made in respect of the child, where every effort to engage the parent voluntarily has failed and it is considered that it will make a positive difference to the child’s behaviour.</w:t>
      </w:r>
    </w:p>
    <w:p w14:paraId="23FC9314" w14:textId="77777777" w:rsidR="005600B1" w:rsidRDefault="005600B1">
      <w:pPr>
        <w:pStyle w:val="BodyText"/>
        <w:spacing w:before="11"/>
        <w:rPr>
          <w:sz w:val="21"/>
        </w:rPr>
      </w:pPr>
    </w:p>
    <w:p w14:paraId="2BA33CF6" w14:textId="77777777" w:rsidR="005600B1" w:rsidRDefault="007B24C3">
      <w:pPr>
        <w:pStyle w:val="Heading2"/>
        <w:spacing w:before="1"/>
        <w:ind w:left="699" w:firstLine="0"/>
        <w:jc w:val="both"/>
      </w:pPr>
      <w:bookmarkStart w:id="11" w:name="Unauthorised_Absence"/>
      <w:bookmarkEnd w:id="11"/>
      <w:r>
        <w:t>Unauthorised Absence</w:t>
      </w:r>
    </w:p>
    <w:p w14:paraId="306662EA" w14:textId="77777777" w:rsidR="005600B1" w:rsidRDefault="007B24C3">
      <w:pPr>
        <w:pStyle w:val="BodyText"/>
        <w:spacing w:before="117"/>
        <w:ind w:left="699" w:right="169"/>
        <w:jc w:val="both"/>
      </w:pPr>
      <w:r>
        <w:t xml:space="preserve">Unauthorised absences encompass truancy, those not considered acceptable by the principal, </w:t>
      </w:r>
      <w:proofErr w:type="gramStart"/>
      <w:r>
        <w:t>nominee</w:t>
      </w:r>
      <w:proofErr w:type="gramEnd"/>
      <w:r>
        <w:t xml:space="preserve"> or the Department</w:t>
      </w:r>
      <w:r w:rsidR="001D0786">
        <w:t>,</w:t>
      </w:r>
      <w:r>
        <w:t xml:space="preserve"> and where an explanation has not been provided by the parent.</w:t>
      </w:r>
    </w:p>
    <w:p w14:paraId="62ED71AA" w14:textId="77777777" w:rsidR="005600B1" w:rsidRDefault="005600B1">
      <w:pPr>
        <w:pStyle w:val="BodyText"/>
      </w:pPr>
    </w:p>
    <w:p w14:paraId="4A2E6B9C" w14:textId="77777777" w:rsidR="005600B1" w:rsidRDefault="005600B1">
      <w:pPr>
        <w:pStyle w:val="BodyText"/>
        <w:spacing w:before="5"/>
        <w:rPr>
          <w:sz w:val="17"/>
        </w:rPr>
      </w:pPr>
    </w:p>
    <w:p w14:paraId="71E32C3E" w14:textId="77777777" w:rsidR="005600B1" w:rsidRDefault="007B24C3">
      <w:pPr>
        <w:pStyle w:val="Heading1"/>
        <w:numPr>
          <w:ilvl w:val="0"/>
          <w:numId w:val="15"/>
        </w:numPr>
        <w:tabs>
          <w:tab w:val="left" w:pos="700"/>
        </w:tabs>
        <w:ind w:hanging="570"/>
        <w:jc w:val="both"/>
      </w:pPr>
      <w:bookmarkStart w:id="12" w:name="4._Procedures"/>
      <w:bookmarkStart w:id="13" w:name="4.1_Attendance_Records"/>
      <w:bookmarkEnd w:id="12"/>
      <w:bookmarkEnd w:id="13"/>
      <w:r>
        <w:rPr>
          <w:color w:val="001F5F"/>
        </w:rPr>
        <w:t>Procedures</w:t>
      </w:r>
    </w:p>
    <w:p w14:paraId="332527EE" w14:textId="77777777" w:rsidR="005600B1" w:rsidRDefault="007B24C3">
      <w:pPr>
        <w:pStyle w:val="Heading2"/>
        <w:numPr>
          <w:ilvl w:val="1"/>
          <w:numId w:val="13"/>
        </w:numPr>
        <w:tabs>
          <w:tab w:val="left" w:pos="1266"/>
        </w:tabs>
        <w:spacing w:before="118"/>
        <w:ind w:hanging="570"/>
        <w:jc w:val="both"/>
      </w:pPr>
      <w:r>
        <w:t>Attendance</w:t>
      </w:r>
      <w:r>
        <w:rPr>
          <w:spacing w:val="-7"/>
        </w:rPr>
        <w:t xml:space="preserve"> </w:t>
      </w:r>
      <w:r>
        <w:t>Records</w:t>
      </w:r>
    </w:p>
    <w:p w14:paraId="3379B465" w14:textId="77777777" w:rsidR="005600B1" w:rsidRDefault="007B24C3">
      <w:pPr>
        <w:pStyle w:val="BodyText"/>
        <w:spacing w:before="118"/>
        <w:ind w:left="1265"/>
        <w:jc w:val="both"/>
      </w:pPr>
      <w:r>
        <w:t>The principal or their nominee will:</w:t>
      </w:r>
    </w:p>
    <w:p w14:paraId="5F0A65D9" w14:textId="77777777" w:rsidR="005600B1" w:rsidRDefault="007B24C3">
      <w:pPr>
        <w:pStyle w:val="ListParagraph"/>
        <w:numPr>
          <w:ilvl w:val="2"/>
          <w:numId w:val="13"/>
        </w:numPr>
        <w:tabs>
          <w:tab w:val="left" w:pos="1835"/>
        </w:tabs>
        <w:ind w:right="167"/>
        <w:jc w:val="both"/>
        <w:rPr>
          <w:rFonts w:ascii="Symbol" w:hAnsi="Symbol"/>
        </w:rPr>
      </w:pPr>
      <w:r>
        <w:t>keep accurate attendance records for every student enrolled at the school (including attendance at both morning and afternoon sessions for kindergarten, pre-primary and primary students, and every lesson/period for secondary students) that are able to be reproduced in a written</w:t>
      </w:r>
      <w:r>
        <w:rPr>
          <w:spacing w:val="-13"/>
        </w:rPr>
        <w:t xml:space="preserve"> </w:t>
      </w:r>
      <w:proofErr w:type="gramStart"/>
      <w:r>
        <w:t>form;</w:t>
      </w:r>
      <w:proofErr w:type="gramEnd"/>
    </w:p>
    <w:p w14:paraId="2CF229E6" w14:textId="77777777" w:rsidR="005600B1" w:rsidRDefault="007B24C3">
      <w:pPr>
        <w:pStyle w:val="ListParagraph"/>
        <w:numPr>
          <w:ilvl w:val="2"/>
          <w:numId w:val="13"/>
        </w:numPr>
        <w:tabs>
          <w:tab w:val="left" w:pos="1835"/>
        </w:tabs>
        <w:spacing w:before="119"/>
        <w:ind w:hanging="572"/>
        <w:jc w:val="both"/>
        <w:rPr>
          <w:rFonts w:ascii="Symbol" w:hAnsi="Symbol"/>
        </w:rPr>
      </w:pPr>
      <w:r>
        <w:t>record whether a student’s absence was authorised or</w:t>
      </w:r>
      <w:r>
        <w:rPr>
          <w:spacing w:val="-30"/>
        </w:rPr>
        <w:t xml:space="preserve"> </w:t>
      </w:r>
      <w:proofErr w:type="gramStart"/>
      <w:r>
        <w:t>unauthorised;</w:t>
      </w:r>
      <w:proofErr w:type="gramEnd"/>
    </w:p>
    <w:p w14:paraId="613E1DE4" w14:textId="77777777" w:rsidR="005600B1" w:rsidRDefault="007B24C3">
      <w:pPr>
        <w:pStyle w:val="ListParagraph"/>
        <w:numPr>
          <w:ilvl w:val="2"/>
          <w:numId w:val="13"/>
        </w:numPr>
        <w:tabs>
          <w:tab w:val="left" w:pos="1836"/>
        </w:tabs>
        <w:ind w:left="1835" w:right="161"/>
        <w:jc w:val="both"/>
        <w:rPr>
          <w:rFonts w:ascii="Symbol" w:hAnsi="Symbol"/>
        </w:rPr>
      </w:pPr>
      <w:r>
        <w:t>issue a leave pass to a student who has been granted permission to leave the school unaccompanied by a responsible adult;</w:t>
      </w:r>
      <w:r>
        <w:rPr>
          <w:spacing w:val="-3"/>
        </w:rPr>
        <w:t xml:space="preserve"> </w:t>
      </w:r>
      <w:r>
        <w:t>and</w:t>
      </w:r>
    </w:p>
    <w:p w14:paraId="270D9CA8" w14:textId="77777777" w:rsidR="005600B1" w:rsidRDefault="005600B1">
      <w:pPr>
        <w:jc w:val="both"/>
        <w:rPr>
          <w:rFonts w:ascii="Symbol" w:hAnsi="Symbol"/>
        </w:rPr>
        <w:sectPr w:rsidR="005600B1">
          <w:headerReference w:type="default" r:id="rId9"/>
          <w:footerReference w:type="default" r:id="rId10"/>
          <w:pgSz w:w="11920" w:h="16860"/>
          <w:pgMar w:top="2160" w:right="960" w:bottom="520" w:left="1000" w:header="376" w:footer="320" w:gutter="0"/>
          <w:cols w:space="720"/>
        </w:sectPr>
      </w:pPr>
    </w:p>
    <w:p w14:paraId="503F90ED" w14:textId="77777777" w:rsidR="005600B1" w:rsidRDefault="005600B1">
      <w:pPr>
        <w:pStyle w:val="BodyText"/>
        <w:spacing w:before="8"/>
        <w:rPr>
          <w:sz w:val="12"/>
        </w:rPr>
      </w:pPr>
    </w:p>
    <w:p w14:paraId="31A7C145" w14:textId="77777777" w:rsidR="005600B1" w:rsidRDefault="007B24C3">
      <w:pPr>
        <w:pStyle w:val="BodyText"/>
        <w:spacing w:before="56" w:line="266" w:lineRule="exact"/>
        <w:ind w:left="1836"/>
      </w:pPr>
      <w:r>
        <w:t>record a student as:</w:t>
      </w:r>
    </w:p>
    <w:p w14:paraId="0BAE407F" w14:textId="77777777" w:rsidR="005600B1" w:rsidRDefault="007B24C3">
      <w:pPr>
        <w:pStyle w:val="ListParagraph"/>
        <w:numPr>
          <w:ilvl w:val="3"/>
          <w:numId w:val="13"/>
        </w:numPr>
        <w:tabs>
          <w:tab w:val="left" w:pos="2401"/>
          <w:tab w:val="left" w:pos="2402"/>
        </w:tabs>
        <w:spacing w:before="0"/>
        <w:ind w:right="880" w:hanging="567"/>
      </w:pPr>
      <w:r>
        <w:t xml:space="preserve">present for a half day when the student has attended at least two hours of </w:t>
      </w:r>
      <w:proofErr w:type="gramStart"/>
      <w:r>
        <w:t>instruction;</w:t>
      </w:r>
      <w:proofErr w:type="gramEnd"/>
    </w:p>
    <w:p w14:paraId="36ED061A" w14:textId="77777777" w:rsidR="005600B1" w:rsidRDefault="007B24C3">
      <w:pPr>
        <w:pStyle w:val="ListParagraph"/>
        <w:numPr>
          <w:ilvl w:val="3"/>
          <w:numId w:val="13"/>
        </w:numPr>
        <w:tabs>
          <w:tab w:val="left" w:pos="2401"/>
          <w:tab w:val="left" w:pos="2402"/>
        </w:tabs>
        <w:spacing w:before="0" w:line="279" w:lineRule="exact"/>
        <w:ind w:hanging="568"/>
      </w:pPr>
      <w:r>
        <w:t>attending if they are on a school-approved</w:t>
      </w:r>
      <w:r>
        <w:rPr>
          <w:spacing w:val="-13"/>
        </w:rPr>
        <w:t xml:space="preserve"> </w:t>
      </w:r>
      <w:proofErr w:type="gramStart"/>
      <w:r>
        <w:t>activity;</w:t>
      </w:r>
      <w:proofErr w:type="gramEnd"/>
    </w:p>
    <w:p w14:paraId="3E0FF59A" w14:textId="77777777" w:rsidR="005600B1" w:rsidRDefault="007B24C3">
      <w:pPr>
        <w:pStyle w:val="ListParagraph"/>
        <w:numPr>
          <w:ilvl w:val="3"/>
          <w:numId w:val="13"/>
        </w:numPr>
        <w:tabs>
          <w:tab w:val="left" w:pos="2401"/>
          <w:tab w:val="left" w:pos="2402"/>
        </w:tabs>
        <w:spacing w:before="0"/>
        <w:ind w:hanging="568"/>
      </w:pPr>
      <w:r>
        <w:t>an authorised absence during the period of</w:t>
      </w:r>
      <w:r>
        <w:rPr>
          <w:spacing w:val="-20"/>
        </w:rPr>
        <w:t xml:space="preserve"> </w:t>
      </w:r>
      <w:r>
        <w:t>suspension;</w:t>
      </w:r>
      <w:r w:rsidR="001D0786">
        <w:t xml:space="preserve"> or</w:t>
      </w:r>
    </w:p>
    <w:p w14:paraId="054DECD7" w14:textId="77777777" w:rsidR="005600B1" w:rsidRDefault="007B24C3">
      <w:pPr>
        <w:pStyle w:val="ListParagraph"/>
        <w:numPr>
          <w:ilvl w:val="3"/>
          <w:numId w:val="13"/>
        </w:numPr>
        <w:tabs>
          <w:tab w:val="left" w:pos="2403"/>
          <w:tab w:val="left" w:pos="2404"/>
        </w:tabs>
        <w:spacing w:before="0"/>
        <w:ind w:left="2403" w:hanging="570"/>
      </w:pPr>
      <w:r>
        <w:t>an authorised absence if they are absent due to cultural/religious</w:t>
      </w:r>
      <w:r>
        <w:rPr>
          <w:spacing w:val="-22"/>
        </w:rPr>
        <w:t xml:space="preserve"> </w:t>
      </w:r>
      <w:r>
        <w:t>events.</w:t>
      </w:r>
    </w:p>
    <w:p w14:paraId="1983AA0E" w14:textId="77777777" w:rsidR="005600B1" w:rsidRDefault="005600B1">
      <w:pPr>
        <w:pStyle w:val="BodyText"/>
        <w:spacing w:before="8"/>
        <w:rPr>
          <w:sz w:val="24"/>
        </w:rPr>
      </w:pPr>
    </w:p>
    <w:p w14:paraId="6B1FAC88" w14:textId="77777777" w:rsidR="005600B1" w:rsidRDefault="007B24C3">
      <w:pPr>
        <w:pStyle w:val="Heading3"/>
        <w:spacing w:before="1"/>
      </w:pPr>
      <w:bookmarkStart w:id="14" w:name="Guidelines:"/>
      <w:bookmarkEnd w:id="14"/>
      <w:r>
        <w:rPr>
          <w:color w:val="001F5F"/>
        </w:rPr>
        <w:t>Guidelines:</w:t>
      </w:r>
    </w:p>
    <w:p w14:paraId="392AC841" w14:textId="77777777" w:rsidR="005600B1" w:rsidRDefault="007B24C3">
      <w:pPr>
        <w:pStyle w:val="ListParagraph"/>
        <w:numPr>
          <w:ilvl w:val="0"/>
          <w:numId w:val="12"/>
        </w:numPr>
        <w:tabs>
          <w:tab w:val="left" w:pos="1835"/>
        </w:tabs>
        <w:spacing w:before="117"/>
        <w:ind w:right="170"/>
        <w:jc w:val="both"/>
        <w:rPr>
          <w:i/>
        </w:rPr>
      </w:pPr>
      <w:r>
        <w:rPr>
          <w:i/>
          <w:color w:val="001F5F"/>
        </w:rPr>
        <w:t>Students who arrive late or leave early but still attend two hours of instruction are recorded as attending a half</w:t>
      </w:r>
      <w:r>
        <w:rPr>
          <w:i/>
          <w:color w:val="001F5F"/>
          <w:spacing w:val="-5"/>
        </w:rPr>
        <w:t xml:space="preserve"> </w:t>
      </w:r>
      <w:r>
        <w:rPr>
          <w:i/>
          <w:color w:val="001F5F"/>
        </w:rPr>
        <w:t>day.</w:t>
      </w:r>
    </w:p>
    <w:p w14:paraId="3951405A" w14:textId="77777777" w:rsidR="005600B1" w:rsidRDefault="007B24C3">
      <w:pPr>
        <w:pStyle w:val="ListParagraph"/>
        <w:numPr>
          <w:ilvl w:val="0"/>
          <w:numId w:val="12"/>
        </w:numPr>
        <w:tabs>
          <w:tab w:val="left" w:pos="1835"/>
        </w:tabs>
        <w:ind w:right="166"/>
        <w:jc w:val="both"/>
        <w:rPr>
          <w:i/>
        </w:rPr>
      </w:pPr>
      <w:r>
        <w:rPr>
          <w:i/>
          <w:color w:val="001F5F"/>
        </w:rPr>
        <w:t>All students enrolled in the school are required to have their attendance recorded, irrespective of where the educational program is delivered. This includes students who may be attending either part-time or full-time programs offsite as part of an educational program under a Section 24 Arrangement (see Enrolment policy) and those with a Notice of Arrangements that involves a component of school</w:t>
      </w:r>
      <w:r>
        <w:rPr>
          <w:i/>
          <w:color w:val="001F5F"/>
          <w:spacing w:val="-18"/>
        </w:rPr>
        <w:t xml:space="preserve"> </w:t>
      </w:r>
      <w:r>
        <w:rPr>
          <w:i/>
          <w:color w:val="001F5F"/>
        </w:rPr>
        <w:t>attendance.</w:t>
      </w:r>
    </w:p>
    <w:p w14:paraId="7D1E9542" w14:textId="77777777" w:rsidR="005600B1" w:rsidRDefault="007B24C3">
      <w:pPr>
        <w:pStyle w:val="ListParagraph"/>
        <w:numPr>
          <w:ilvl w:val="0"/>
          <w:numId w:val="12"/>
        </w:numPr>
        <w:tabs>
          <w:tab w:val="left" w:pos="1832"/>
        </w:tabs>
        <w:spacing w:before="123" w:line="237" w:lineRule="auto"/>
        <w:ind w:left="1831" w:right="170"/>
        <w:jc w:val="both"/>
        <w:rPr>
          <w:i/>
        </w:rPr>
      </w:pPr>
      <w:r>
        <w:rPr>
          <w:i/>
          <w:color w:val="001F5F"/>
        </w:rPr>
        <w:t>Schools</w:t>
      </w:r>
      <w:r>
        <w:rPr>
          <w:i/>
          <w:color w:val="001F5F"/>
          <w:spacing w:val="-4"/>
        </w:rPr>
        <w:t xml:space="preserve"> </w:t>
      </w:r>
      <w:r>
        <w:rPr>
          <w:i/>
          <w:color w:val="001F5F"/>
        </w:rPr>
        <w:t>should</w:t>
      </w:r>
      <w:r>
        <w:rPr>
          <w:i/>
          <w:color w:val="001F5F"/>
          <w:spacing w:val="-5"/>
        </w:rPr>
        <w:t xml:space="preserve"> </w:t>
      </w:r>
      <w:r>
        <w:rPr>
          <w:i/>
          <w:color w:val="001F5F"/>
        </w:rPr>
        <w:t>refer</w:t>
      </w:r>
      <w:r>
        <w:rPr>
          <w:i/>
          <w:color w:val="001F5F"/>
          <w:spacing w:val="-2"/>
        </w:rPr>
        <w:t xml:space="preserve"> </w:t>
      </w:r>
      <w:r>
        <w:rPr>
          <w:i/>
          <w:color w:val="001F5F"/>
        </w:rPr>
        <w:t>to</w:t>
      </w:r>
      <w:r>
        <w:rPr>
          <w:i/>
          <w:color w:val="001F5F"/>
          <w:spacing w:val="-5"/>
        </w:rPr>
        <w:t xml:space="preserve"> </w:t>
      </w:r>
      <w:r>
        <w:rPr>
          <w:i/>
          <w:color w:val="001F5F"/>
        </w:rPr>
        <w:t>the</w:t>
      </w:r>
      <w:r>
        <w:rPr>
          <w:i/>
          <w:color w:val="001F5F"/>
          <w:spacing w:val="-6"/>
        </w:rPr>
        <w:t xml:space="preserve"> </w:t>
      </w:r>
      <w:r>
        <w:rPr>
          <w:i/>
          <w:color w:val="001F5F"/>
        </w:rPr>
        <w:t>STIMS</w:t>
      </w:r>
      <w:r>
        <w:rPr>
          <w:i/>
          <w:color w:val="001F5F"/>
          <w:spacing w:val="-3"/>
        </w:rPr>
        <w:t xml:space="preserve"> </w:t>
      </w:r>
      <w:r>
        <w:rPr>
          <w:i/>
          <w:color w:val="001F5F"/>
        </w:rPr>
        <w:t>website</w:t>
      </w:r>
      <w:r>
        <w:rPr>
          <w:i/>
          <w:color w:val="001F5F"/>
          <w:spacing w:val="-3"/>
        </w:rPr>
        <w:t xml:space="preserve"> </w:t>
      </w:r>
      <w:r>
        <w:rPr>
          <w:i/>
          <w:color w:val="001F5F"/>
        </w:rPr>
        <w:t>for</w:t>
      </w:r>
      <w:r>
        <w:rPr>
          <w:i/>
          <w:color w:val="001F5F"/>
          <w:spacing w:val="-3"/>
        </w:rPr>
        <w:t xml:space="preserve"> </w:t>
      </w:r>
      <w:r>
        <w:rPr>
          <w:i/>
          <w:color w:val="001F5F"/>
        </w:rPr>
        <w:t>the</w:t>
      </w:r>
      <w:r>
        <w:rPr>
          <w:i/>
          <w:color w:val="001F5F"/>
          <w:spacing w:val="-4"/>
        </w:rPr>
        <w:t xml:space="preserve"> </w:t>
      </w:r>
      <w:r>
        <w:rPr>
          <w:i/>
          <w:color w:val="001F5F"/>
        </w:rPr>
        <w:t>full</w:t>
      </w:r>
      <w:r>
        <w:rPr>
          <w:i/>
          <w:color w:val="001F5F"/>
          <w:spacing w:val="-4"/>
        </w:rPr>
        <w:t xml:space="preserve"> </w:t>
      </w:r>
      <w:r>
        <w:rPr>
          <w:i/>
          <w:color w:val="001F5F"/>
        </w:rPr>
        <w:t>description</w:t>
      </w:r>
      <w:r>
        <w:rPr>
          <w:i/>
          <w:color w:val="001F5F"/>
          <w:spacing w:val="-5"/>
        </w:rPr>
        <w:t xml:space="preserve"> </w:t>
      </w:r>
      <w:r>
        <w:rPr>
          <w:i/>
          <w:color w:val="001F5F"/>
        </w:rPr>
        <w:t>of</w:t>
      </w:r>
      <w:r>
        <w:rPr>
          <w:i/>
          <w:color w:val="001F5F"/>
          <w:spacing w:val="-3"/>
        </w:rPr>
        <w:t xml:space="preserve"> </w:t>
      </w:r>
      <w:r>
        <w:rPr>
          <w:i/>
          <w:color w:val="001F5F"/>
        </w:rPr>
        <w:t>SIS</w:t>
      </w:r>
      <w:r>
        <w:rPr>
          <w:i/>
          <w:color w:val="001F5F"/>
          <w:spacing w:val="-3"/>
        </w:rPr>
        <w:t xml:space="preserve"> </w:t>
      </w:r>
      <w:r>
        <w:rPr>
          <w:i/>
          <w:color w:val="001F5F"/>
        </w:rPr>
        <w:t>Lesson</w:t>
      </w:r>
      <w:r>
        <w:rPr>
          <w:i/>
          <w:color w:val="001F5F"/>
          <w:spacing w:val="-4"/>
        </w:rPr>
        <w:t xml:space="preserve"> </w:t>
      </w:r>
      <w:r>
        <w:rPr>
          <w:i/>
          <w:color w:val="001F5F"/>
        </w:rPr>
        <w:t>Attendance codes.</w:t>
      </w:r>
    </w:p>
    <w:p w14:paraId="1950F9A5" w14:textId="77777777" w:rsidR="005600B1" w:rsidRDefault="007B24C3">
      <w:pPr>
        <w:pStyle w:val="ListParagraph"/>
        <w:numPr>
          <w:ilvl w:val="0"/>
          <w:numId w:val="12"/>
        </w:numPr>
        <w:tabs>
          <w:tab w:val="left" w:pos="1832"/>
        </w:tabs>
        <w:spacing w:before="119"/>
        <w:ind w:left="1831" w:right="167"/>
        <w:jc w:val="both"/>
        <w:rPr>
          <w:i/>
        </w:rPr>
      </w:pPr>
      <w:r>
        <w:rPr>
          <w:i/>
          <w:color w:val="001F5F"/>
        </w:rPr>
        <w:t>Authorised</w:t>
      </w:r>
      <w:r>
        <w:rPr>
          <w:i/>
          <w:color w:val="001F5F"/>
          <w:spacing w:val="-8"/>
        </w:rPr>
        <w:t xml:space="preserve"> </w:t>
      </w:r>
      <w:r>
        <w:rPr>
          <w:i/>
          <w:color w:val="001F5F"/>
        </w:rPr>
        <w:t>absences</w:t>
      </w:r>
      <w:r>
        <w:rPr>
          <w:i/>
          <w:color w:val="001F5F"/>
          <w:spacing w:val="-7"/>
        </w:rPr>
        <w:t xml:space="preserve"> </w:t>
      </w:r>
      <w:r>
        <w:rPr>
          <w:i/>
          <w:color w:val="001F5F"/>
        </w:rPr>
        <w:t>for</w:t>
      </w:r>
      <w:r>
        <w:rPr>
          <w:i/>
          <w:color w:val="001F5F"/>
          <w:spacing w:val="-8"/>
        </w:rPr>
        <w:t xml:space="preserve"> </w:t>
      </w:r>
      <w:r>
        <w:rPr>
          <w:i/>
          <w:color w:val="001F5F"/>
        </w:rPr>
        <w:t>religious</w:t>
      </w:r>
      <w:r>
        <w:rPr>
          <w:i/>
          <w:color w:val="001F5F"/>
          <w:spacing w:val="-5"/>
        </w:rPr>
        <w:t xml:space="preserve"> </w:t>
      </w:r>
      <w:r>
        <w:rPr>
          <w:i/>
          <w:color w:val="001F5F"/>
        </w:rPr>
        <w:t>observance</w:t>
      </w:r>
      <w:r>
        <w:rPr>
          <w:i/>
          <w:color w:val="001F5F"/>
          <w:spacing w:val="-4"/>
        </w:rPr>
        <w:t xml:space="preserve"> </w:t>
      </w:r>
      <w:r>
        <w:rPr>
          <w:i/>
          <w:color w:val="001F5F"/>
        </w:rPr>
        <w:t>or</w:t>
      </w:r>
      <w:r>
        <w:rPr>
          <w:i/>
          <w:color w:val="001F5F"/>
          <w:spacing w:val="-7"/>
        </w:rPr>
        <w:t xml:space="preserve"> </w:t>
      </w:r>
      <w:r>
        <w:rPr>
          <w:i/>
          <w:color w:val="001F5F"/>
        </w:rPr>
        <w:t>cultural</w:t>
      </w:r>
      <w:r>
        <w:rPr>
          <w:i/>
          <w:color w:val="001F5F"/>
          <w:spacing w:val="-5"/>
        </w:rPr>
        <w:t xml:space="preserve"> </w:t>
      </w:r>
      <w:r>
        <w:rPr>
          <w:i/>
          <w:color w:val="001F5F"/>
        </w:rPr>
        <w:t>reasons</w:t>
      </w:r>
      <w:r>
        <w:rPr>
          <w:i/>
          <w:color w:val="001F5F"/>
          <w:spacing w:val="-5"/>
        </w:rPr>
        <w:t xml:space="preserve"> </w:t>
      </w:r>
      <w:r>
        <w:rPr>
          <w:i/>
          <w:color w:val="001F5F"/>
        </w:rPr>
        <w:t>are</w:t>
      </w:r>
      <w:r>
        <w:rPr>
          <w:i/>
          <w:color w:val="001F5F"/>
          <w:spacing w:val="-8"/>
        </w:rPr>
        <w:t xml:space="preserve"> </w:t>
      </w:r>
      <w:r>
        <w:rPr>
          <w:i/>
          <w:color w:val="001F5F"/>
        </w:rPr>
        <w:t>best</w:t>
      </w:r>
      <w:r>
        <w:rPr>
          <w:i/>
          <w:color w:val="001F5F"/>
          <w:spacing w:val="-4"/>
        </w:rPr>
        <w:t xml:space="preserve"> </w:t>
      </w:r>
      <w:r>
        <w:rPr>
          <w:i/>
          <w:color w:val="001F5F"/>
        </w:rPr>
        <w:t>negotiated</w:t>
      </w:r>
      <w:r>
        <w:rPr>
          <w:i/>
          <w:color w:val="001F5F"/>
          <w:spacing w:val="-6"/>
        </w:rPr>
        <w:t xml:space="preserve"> </w:t>
      </w:r>
      <w:r>
        <w:rPr>
          <w:i/>
          <w:color w:val="001F5F"/>
        </w:rPr>
        <w:t>prior to</w:t>
      </w:r>
      <w:r>
        <w:rPr>
          <w:i/>
          <w:color w:val="001F5F"/>
          <w:spacing w:val="-9"/>
        </w:rPr>
        <w:t xml:space="preserve"> </w:t>
      </w:r>
      <w:r>
        <w:rPr>
          <w:i/>
          <w:color w:val="001F5F"/>
        </w:rPr>
        <w:t>the</w:t>
      </w:r>
      <w:r>
        <w:rPr>
          <w:i/>
          <w:color w:val="001F5F"/>
          <w:spacing w:val="-9"/>
        </w:rPr>
        <w:t xml:space="preserve"> </w:t>
      </w:r>
      <w:r>
        <w:rPr>
          <w:i/>
          <w:color w:val="001F5F"/>
        </w:rPr>
        <w:t>absence</w:t>
      </w:r>
      <w:r>
        <w:rPr>
          <w:i/>
          <w:color w:val="001F5F"/>
          <w:spacing w:val="-9"/>
        </w:rPr>
        <w:t xml:space="preserve"> </w:t>
      </w:r>
      <w:r>
        <w:rPr>
          <w:i/>
          <w:color w:val="001F5F"/>
        </w:rPr>
        <w:t>to</w:t>
      </w:r>
      <w:r>
        <w:rPr>
          <w:i/>
          <w:color w:val="001F5F"/>
          <w:spacing w:val="-9"/>
        </w:rPr>
        <w:t xml:space="preserve"> </w:t>
      </w:r>
      <w:r>
        <w:rPr>
          <w:i/>
          <w:color w:val="001F5F"/>
        </w:rPr>
        <w:t>avoid</w:t>
      </w:r>
      <w:r>
        <w:rPr>
          <w:i/>
          <w:color w:val="001F5F"/>
          <w:spacing w:val="-11"/>
        </w:rPr>
        <w:t xml:space="preserve"> </w:t>
      </w:r>
      <w:r>
        <w:rPr>
          <w:i/>
          <w:color w:val="001F5F"/>
        </w:rPr>
        <w:t>repetitive</w:t>
      </w:r>
      <w:r>
        <w:rPr>
          <w:i/>
          <w:color w:val="001F5F"/>
          <w:spacing w:val="-9"/>
        </w:rPr>
        <w:t xml:space="preserve"> </w:t>
      </w:r>
      <w:r>
        <w:rPr>
          <w:i/>
          <w:color w:val="001F5F"/>
        </w:rPr>
        <w:t>follow-up</w:t>
      </w:r>
      <w:r>
        <w:rPr>
          <w:i/>
          <w:color w:val="001F5F"/>
          <w:spacing w:val="-10"/>
        </w:rPr>
        <w:t xml:space="preserve"> </w:t>
      </w:r>
      <w:r>
        <w:rPr>
          <w:i/>
          <w:color w:val="001F5F"/>
        </w:rPr>
        <w:t>on</w:t>
      </w:r>
      <w:r>
        <w:rPr>
          <w:i/>
          <w:color w:val="001F5F"/>
          <w:spacing w:val="-9"/>
        </w:rPr>
        <w:t xml:space="preserve"> </w:t>
      </w:r>
      <w:r>
        <w:rPr>
          <w:i/>
          <w:color w:val="001F5F"/>
        </w:rPr>
        <w:t>the</w:t>
      </w:r>
      <w:r>
        <w:rPr>
          <w:i/>
          <w:color w:val="001F5F"/>
          <w:spacing w:val="-11"/>
        </w:rPr>
        <w:t xml:space="preserve"> </w:t>
      </w:r>
      <w:r>
        <w:rPr>
          <w:i/>
          <w:color w:val="001F5F"/>
        </w:rPr>
        <w:t>school’s</w:t>
      </w:r>
      <w:r>
        <w:rPr>
          <w:i/>
          <w:color w:val="001F5F"/>
          <w:spacing w:val="-8"/>
        </w:rPr>
        <w:t xml:space="preserve"> </w:t>
      </w:r>
      <w:r>
        <w:rPr>
          <w:i/>
          <w:color w:val="001F5F"/>
        </w:rPr>
        <w:t>behalf</w:t>
      </w:r>
      <w:r>
        <w:rPr>
          <w:i/>
          <w:color w:val="001F5F"/>
          <w:spacing w:val="-9"/>
        </w:rPr>
        <w:t xml:space="preserve"> </w:t>
      </w:r>
      <w:r>
        <w:rPr>
          <w:i/>
          <w:color w:val="001F5F"/>
        </w:rPr>
        <w:t>and</w:t>
      </w:r>
      <w:r>
        <w:rPr>
          <w:i/>
          <w:color w:val="001F5F"/>
          <w:spacing w:val="-9"/>
        </w:rPr>
        <w:t xml:space="preserve"> </w:t>
      </w:r>
      <w:r>
        <w:rPr>
          <w:i/>
          <w:color w:val="001F5F"/>
        </w:rPr>
        <w:t>to</w:t>
      </w:r>
      <w:r>
        <w:rPr>
          <w:i/>
          <w:color w:val="001F5F"/>
          <w:spacing w:val="-12"/>
        </w:rPr>
        <w:t xml:space="preserve"> </w:t>
      </w:r>
      <w:r>
        <w:rPr>
          <w:i/>
          <w:color w:val="001F5F"/>
        </w:rPr>
        <w:t>support</w:t>
      </w:r>
      <w:r>
        <w:rPr>
          <w:i/>
          <w:color w:val="001F5F"/>
          <w:spacing w:val="-11"/>
        </w:rPr>
        <w:t xml:space="preserve"> </w:t>
      </w:r>
      <w:r>
        <w:rPr>
          <w:i/>
          <w:color w:val="001F5F"/>
        </w:rPr>
        <w:t>planning for the</w:t>
      </w:r>
      <w:r>
        <w:rPr>
          <w:i/>
          <w:color w:val="001F5F"/>
          <w:spacing w:val="-2"/>
        </w:rPr>
        <w:t xml:space="preserve"> </w:t>
      </w:r>
      <w:r>
        <w:rPr>
          <w:i/>
          <w:color w:val="001F5F"/>
        </w:rPr>
        <w:t>student.</w:t>
      </w:r>
    </w:p>
    <w:p w14:paraId="5285DB60" w14:textId="77777777" w:rsidR="005600B1" w:rsidRDefault="007B24C3">
      <w:pPr>
        <w:pStyle w:val="ListParagraph"/>
        <w:numPr>
          <w:ilvl w:val="0"/>
          <w:numId w:val="12"/>
        </w:numPr>
        <w:tabs>
          <w:tab w:val="left" w:pos="1832"/>
        </w:tabs>
        <w:spacing w:before="121"/>
        <w:ind w:left="1831" w:right="165"/>
        <w:jc w:val="both"/>
        <w:rPr>
          <w:i/>
        </w:rPr>
      </w:pPr>
      <w:r>
        <w:rPr>
          <w:i/>
          <w:color w:val="001F5F"/>
        </w:rPr>
        <w:t xml:space="preserve">Leave passes allow students to be readily recognised by police and other agencies when legitimately off school site during school hours. The leave pass may be used in instances such as medical appointments or travel to another site to access an Endorsed Community Based Course (see Guidelines for the </w:t>
      </w:r>
      <w:proofErr w:type="gramStart"/>
      <w:r>
        <w:rPr>
          <w:i/>
          <w:color w:val="001F5F"/>
        </w:rPr>
        <w:t>use</w:t>
      </w:r>
      <w:proofErr w:type="gramEnd"/>
      <w:r>
        <w:rPr>
          <w:i/>
          <w:color w:val="001F5F"/>
        </w:rPr>
        <w:t xml:space="preserve"> of Standardised Leave</w:t>
      </w:r>
      <w:r>
        <w:rPr>
          <w:i/>
          <w:color w:val="001F5F"/>
          <w:spacing w:val="-20"/>
        </w:rPr>
        <w:t xml:space="preserve"> </w:t>
      </w:r>
      <w:r>
        <w:rPr>
          <w:i/>
          <w:color w:val="001F5F"/>
        </w:rPr>
        <w:t>Passes).</w:t>
      </w:r>
    </w:p>
    <w:p w14:paraId="743DC0B2" w14:textId="77777777" w:rsidR="005600B1" w:rsidRDefault="005600B1">
      <w:pPr>
        <w:pStyle w:val="BodyText"/>
        <w:spacing w:before="2"/>
        <w:rPr>
          <w:i/>
        </w:rPr>
      </w:pPr>
    </w:p>
    <w:p w14:paraId="0016702B" w14:textId="77777777" w:rsidR="005600B1" w:rsidRDefault="007B24C3">
      <w:pPr>
        <w:pStyle w:val="Heading2"/>
        <w:numPr>
          <w:ilvl w:val="1"/>
          <w:numId w:val="13"/>
        </w:numPr>
        <w:tabs>
          <w:tab w:val="left" w:pos="1266"/>
        </w:tabs>
        <w:ind w:hanging="570"/>
        <w:jc w:val="both"/>
      </w:pPr>
      <w:bookmarkStart w:id="15" w:name="4.2_Retention_of_Records"/>
      <w:bookmarkEnd w:id="15"/>
      <w:r>
        <w:t>Retention of</w:t>
      </w:r>
      <w:r>
        <w:rPr>
          <w:spacing w:val="-3"/>
        </w:rPr>
        <w:t xml:space="preserve"> </w:t>
      </w:r>
      <w:r>
        <w:t>Records</w:t>
      </w:r>
    </w:p>
    <w:p w14:paraId="77D9CCB4" w14:textId="77777777" w:rsidR="005600B1" w:rsidRDefault="007B24C3">
      <w:pPr>
        <w:pStyle w:val="BodyText"/>
        <w:spacing w:before="117"/>
        <w:ind w:left="1265"/>
        <w:jc w:val="both"/>
      </w:pPr>
      <w:r>
        <w:t>The principal or nominee will:</w:t>
      </w:r>
    </w:p>
    <w:p w14:paraId="798F003D" w14:textId="77777777" w:rsidR="005600B1" w:rsidRDefault="007B24C3">
      <w:pPr>
        <w:pStyle w:val="ListParagraph"/>
        <w:numPr>
          <w:ilvl w:val="0"/>
          <w:numId w:val="11"/>
        </w:numPr>
        <w:tabs>
          <w:tab w:val="left" w:pos="1835"/>
        </w:tabs>
        <w:jc w:val="both"/>
      </w:pPr>
      <w:r>
        <w:t xml:space="preserve">keep records of all contact, or attempts to make contact, with the </w:t>
      </w:r>
      <w:proofErr w:type="gramStart"/>
      <w:r>
        <w:t>student's</w:t>
      </w:r>
      <w:r w:rsidR="001D0786">
        <w:t xml:space="preserve"> </w:t>
      </w:r>
      <w:r>
        <w:rPr>
          <w:spacing w:val="-41"/>
        </w:rPr>
        <w:t xml:space="preserve"> </w:t>
      </w:r>
      <w:r>
        <w:t>family</w:t>
      </w:r>
      <w:proofErr w:type="gramEnd"/>
      <w:r>
        <w:t>;</w:t>
      </w:r>
    </w:p>
    <w:p w14:paraId="7E090C88" w14:textId="77777777" w:rsidR="005600B1" w:rsidRDefault="007B24C3">
      <w:pPr>
        <w:pStyle w:val="ListParagraph"/>
        <w:numPr>
          <w:ilvl w:val="0"/>
          <w:numId w:val="11"/>
        </w:numPr>
        <w:tabs>
          <w:tab w:val="left" w:pos="1835"/>
        </w:tabs>
        <w:spacing w:line="237" w:lineRule="auto"/>
        <w:ind w:right="169" w:hanging="569"/>
        <w:jc w:val="both"/>
      </w:pPr>
      <w:r>
        <w:t>maintain</w:t>
      </w:r>
      <w:r>
        <w:rPr>
          <w:spacing w:val="-15"/>
        </w:rPr>
        <w:t xml:space="preserve"> </w:t>
      </w:r>
      <w:r>
        <w:t>documentation</w:t>
      </w:r>
      <w:r>
        <w:rPr>
          <w:spacing w:val="-16"/>
        </w:rPr>
        <w:t xml:space="preserve"> </w:t>
      </w:r>
      <w:r>
        <w:t>of</w:t>
      </w:r>
      <w:r>
        <w:rPr>
          <w:spacing w:val="-15"/>
        </w:rPr>
        <w:t xml:space="preserve"> </w:t>
      </w:r>
      <w:r>
        <w:t>all</w:t>
      </w:r>
      <w:r>
        <w:rPr>
          <w:spacing w:val="-13"/>
        </w:rPr>
        <w:t xml:space="preserve"> </w:t>
      </w:r>
      <w:r>
        <w:t>intervention</w:t>
      </w:r>
      <w:r>
        <w:rPr>
          <w:spacing w:val="-14"/>
        </w:rPr>
        <w:t xml:space="preserve"> </w:t>
      </w:r>
      <w:r>
        <w:t>strategies</w:t>
      </w:r>
      <w:r>
        <w:rPr>
          <w:spacing w:val="-14"/>
        </w:rPr>
        <w:t xml:space="preserve"> </w:t>
      </w:r>
      <w:r>
        <w:t>implemented</w:t>
      </w:r>
      <w:r>
        <w:rPr>
          <w:spacing w:val="-14"/>
        </w:rPr>
        <w:t xml:space="preserve"> </w:t>
      </w:r>
      <w:r>
        <w:t>in</w:t>
      </w:r>
      <w:r>
        <w:rPr>
          <w:spacing w:val="-14"/>
        </w:rPr>
        <w:t xml:space="preserve"> </w:t>
      </w:r>
      <w:r>
        <w:t>attempts</w:t>
      </w:r>
      <w:r>
        <w:rPr>
          <w:spacing w:val="-13"/>
        </w:rPr>
        <w:t xml:space="preserve"> </w:t>
      </w:r>
      <w:r>
        <w:t>to</w:t>
      </w:r>
      <w:r>
        <w:rPr>
          <w:spacing w:val="-14"/>
        </w:rPr>
        <w:t xml:space="preserve"> </w:t>
      </w:r>
      <w:r>
        <w:t>restore a student's attendance;</w:t>
      </w:r>
      <w:r>
        <w:rPr>
          <w:spacing w:val="-2"/>
        </w:rPr>
        <w:t xml:space="preserve"> </w:t>
      </w:r>
      <w:r>
        <w:rPr>
          <w:spacing w:val="-3"/>
        </w:rPr>
        <w:t>and</w:t>
      </w:r>
    </w:p>
    <w:p w14:paraId="3C32BEA8" w14:textId="77777777" w:rsidR="005600B1" w:rsidRDefault="007B24C3">
      <w:pPr>
        <w:pStyle w:val="ListParagraph"/>
        <w:numPr>
          <w:ilvl w:val="0"/>
          <w:numId w:val="11"/>
        </w:numPr>
        <w:tabs>
          <w:tab w:val="left" w:pos="1835"/>
        </w:tabs>
        <w:spacing w:before="124"/>
        <w:ind w:right="165" w:hanging="569"/>
        <w:jc w:val="both"/>
      </w:pPr>
      <w:r>
        <w:t xml:space="preserve">retain attendance records in accordance with the School Education Regulations 2000 (Regulations) and the Retention and Disposal Schedule for Department of Education School, </w:t>
      </w:r>
      <w:proofErr w:type="gramStart"/>
      <w:r>
        <w:t>College</w:t>
      </w:r>
      <w:proofErr w:type="gramEnd"/>
      <w:r>
        <w:t xml:space="preserve"> and Campus</w:t>
      </w:r>
      <w:r>
        <w:rPr>
          <w:spacing w:val="-5"/>
        </w:rPr>
        <w:t xml:space="preserve"> </w:t>
      </w:r>
      <w:r>
        <w:t>Records.</w:t>
      </w:r>
    </w:p>
    <w:p w14:paraId="01C9199D" w14:textId="77777777" w:rsidR="005600B1" w:rsidRDefault="005600B1">
      <w:pPr>
        <w:pStyle w:val="BodyText"/>
      </w:pPr>
    </w:p>
    <w:p w14:paraId="1AE842B3" w14:textId="77777777" w:rsidR="005600B1" w:rsidRDefault="005600B1">
      <w:pPr>
        <w:pStyle w:val="BodyText"/>
        <w:spacing w:before="2"/>
        <w:rPr>
          <w:sz w:val="17"/>
        </w:rPr>
      </w:pPr>
    </w:p>
    <w:p w14:paraId="5B539C61" w14:textId="77777777" w:rsidR="005600B1" w:rsidRDefault="007B24C3">
      <w:pPr>
        <w:pStyle w:val="Heading3"/>
      </w:pPr>
      <w:r>
        <w:rPr>
          <w:color w:val="001F5F"/>
        </w:rPr>
        <w:t>Guidelines</w:t>
      </w:r>
    </w:p>
    <w:p w14:paraId="31A30D6E" w14:textId="77777777" w:rsidR="005600B1" w:rsidRDefault="007B24C3">
      <w:pPr>
        <w:spacing w:before="118"/>
        <w:ind w:left="1265"/>
        <w:rPr>
          <w:i/>
        </w:rPr>
      </w:pPr>
      <w:r>
        <w:rPr>
          <w:i/>
          <w:color w:val="001F5F"/>
        </w:rPr>
        <w:t>Relevant documentation to retain includes:</w:t>
      </w:r>
    </w:p>
    <w:p w14:paraId="574706C8" w14:textId="77777777" w:rsidR="005600B1" w:rsidRDefault="007B24C3">
      <w:pPr>
        <w:pStyle w:val="ListParagraph"/>
        <w:numPr>
          <w:ilvl w:val="2"/>
          <w:numId w:val="13"/>
        </w:numPr>
        <w:tabs>
          <w:tab w:val="left" w:pos="1835"/>
        </w:tabs>
        <w:spacing w:before="123" w:line="244" w:lineRule="auto"/>
        <w:ind w:right="776"/>
        <w:jc w:val="both"/>
        <w:rPr>
          <w:rFonts w:ascii="Symbol" w:hAnsi="Symbol"/>
          <w:i/>
          <w:color w:val="001F5F"/>
        </w:rPr>
      </w:pPr>
      <w:r>
        <w:rPr>
          <w:i/>
          <w:color w:val="001F5F"/>
        </w:rPr>
        <w:t>absentee</w:t>
      </w:r>
      <w:r>
        <w:rPr>
          <w:i/>
          <w:color w:val="001F5F"/>
          <w:spacing w:val="-3"/>
        </w:rPr>
        <w:t xml:space="preserve"> </w:t>
      </w:r>
      <w:r>
        <w:rPr>
          <w:i/>
          <w:color w:val="001F5F"/>
        </w:rPr>
        <w:t>notes</w:t>
      </w:r>
      <w:r>
        <w:rPr>
          <w:i/>
          <w:color w:val="001F5F"/>
          <w:spacing w:val="-3"/>
        </w:rPr>
        <w:t xml:space="preserve"> </w:t>
      </w:r>
      <w:r>
        <w:rPr>
          <w:i/>
          <w:color w:val="001F5F"/>
        </w:rPr>
        <w:t>that</w:t>
      </w:r>
      <w:r>
        <w:rPr>
          <w:i/>
          <w:color w:val="001F5F"/>
          <w:spacing w:val="-5"/>
        </w:rPr>
        <w:t xml:space="preserve"> </w:t>
      </w:r>
      <w:r>
        <w:rPr>
          <w:i/>
          <w:color w:val="001F5F"/>
        </w:rPr>
        <w:t>are</w:t>
      </w:r>
      <w:r>
        <w:rPr>
          <w:i/>
          <w:color w:val="001F5F"/>
          <w:spacing w:val="-6"/>
        </w:rPr>
        <w:t xml:space="preserve"> </w:t>
      </w:r>
      <w:r>
        <w:rPr>
          <w:i/>
          <w:color w:val="001F5F"/>
        </w:rPr>
        <w:t>not</w:t>
      </w:r>
      <w:r>
        <w:rPr>
          <w:i/>
          <w:color w:val="001F5F"/>
          <w:spacing w:val="-3"/>
        </w:rPr>
        <w:t xml:space="preserve"> </w:t>
      </w:r>
      <w:r>
        <w:rPr>
          <w:i/>
          <w:color w:val="001F5F"/>
        </w:rPr>
        <w:t>part</w:t>
      </w:r>
      <w:r>
        <w:rPr>
          <w:i/>
          <w:color w:val="001F5F"/>
          <w:spacing w:val="-3"/>
        </w:rPr>
        <w:t xml:space="preserve"> </w:t>
      </w:r>
      <w:r>
        <w:rPr>
          <w:i/>
          <w:color w:val="001F5F"/>
        </w:rPr>
        <w:t>of</w:t>
      </w:r>
      <w:r>
        <w:rPr>
          <w:i/>
          <w:color w:val="001F5F"/>
          <w:spacing w:val="-10"/>
        </w:rPr>
        <w:t xml:space="preserve"> </w:t>
      </w:r>
      <w:r>
        <w:rPr>
          <w:i/>
          <w:color w:val="001F5F"/>
        </w:rPr>
        <w:t>the</w:t>
      </w:r>
      <w:r>
        <w:rPr>
          <w:i/>
          <w:color w:val="001F5F"/>
          <w:spacing w:val="-3"/>
        </w:rPr>
        <w:t xml:space="preserve"> </w:t>
      </w:r>
      <w:r>
        <w:rPr>
          <w:i/>
          <w:color w:val="001F5F"/>
        </w:rPr>
        <w:t>student's</w:t>
      </w:r>
      <w:r>
        <w:rPr>
          <w:i/>
          <w:color w:val="001F5F"/>
          <w:spacing w:val="-3"/>
        </w:rPr>
        <w:t xml:space="preserve"> </w:t>
      </w:r>
      <w:r>
        <w:rPr>
          <w:i/>
          <w:color w:val="001F5F"/>
        </w:rPr>
        <w:t>file</w:t>
      </w:r>
      <w:r>
        <w:rPr>
          <w:i/>
          <w:color w:val="001F5F"/>
          <w:spacing w:val="-5"/>
        </w:rPr>
        <w:t xml:space="preserve"> </w:t>
      </w:r>
      <w:r>
        <w:rPr>
          <w:i/>
          <w:color w:val="001F5F"/>
        </w:rPr>
        <w:t>for</w:t>
      </w:r>
      <w:r>
        <w:rPr>
          <w:i/>
          <w:color w:val="001F5F"/>
          <w:spacing w:val="-2"/>
        </w:rPr>
        <w:t xml:space="preserve"> </w:t>
      </w:r>
      <w:r>
        <w:rPr>
          <w:i/>
          <w:color w:val="001F5F"/>
        </w:rPr>
        <w:t>two</w:t>
      </w:r>
      <w:r>
        <w:rPr>
          <w:i/>
          <w:color w:val="001F5F"/>
          <w:spacing w:val="-4"/>
        </w:rPr>
        <w:t xml:space="preserve"> </w:t>
      </w:r>
      <w:r>
        <w:rPr>
          <w:i/>
          <w:color w:val="001F5F"/>
        </w:rPr>
        <w:t>years</w:t>
      </w:r>
      <w:r>
        <w:rPr>
          <w:i/>
          <w:color w:val="001F5F"/>
          <w:spacing w:val="-4"/>
        </w:rPr>
        <w:t xml:space="preserve"> </w:t>
      </w:r>
      <w:r>
        <w:rPr>
          <w:i/>
          <w:color w:val="001F5F"/>
        </w:rPr>
        <w:t>from</w:t>
      </w:r>
      <w:r>
        <w:rPr>
          <w:i/>
          <w:color w:val="001F5F"/>
          <w:spacing w:val="-5"/>
        </w:rPr>
        <w:t xml:space="preserve"> </w:t>
      </w:r>
      <w:r>
        <w:rPr>
          <w:i/>
          <w:color w:val="001F5F"/>
        </w:rPr>
        <w:t>the</w:t>
      </w:r>
      <w:r>
        <w:rPr>
          <w:i/>
          <w:color w:val="001F5F"/>
          <w:spacing w:val="-6"/>
        </w:rPr>
        <w:t xml:space="preserve"> </w:t>
      </w:r>
      <w:r>
        <w:rPr>
          <w:i/>
          <w:color w:val="001F5F"/>
        </w:rPr>
        <w:t>date</w:t>
      </w:r>
      <w:r>
        <w:rPr>
          <w:i/>
          <w:color w:val="001F5F"/>
          <w:spacing w:val="-8"/>
        </w:rPr>
        <w:t xml:space="preserve"> </w:t>
      </w:r>
      <w:r>
        <w:rPr>
          <w:i/>
          <w:color w:val="001F5F"/>
        </w:rPr>
        <w:t>of receipt, including details recorded by the school when a parent provides the school with a verbal</w:t>
      </w:r>
      <w:r>
        <w:rPr>
          <w:i/>
          <w:color w:val="001F5F"/>
          <w:spacing w:val="-15"/>
        </w:rPr>
        <w:t xml:space="preserve"> </w:t>
      </w:r>
      <w:proofErr w:type="gramStart"/>
      <w:r>
        <w:rPr>
          <w:i/>
          <w:color w:val="001F5F"/>
        </w:rPr>
        <w:t>reason;</w:t>
      </w:r>
      <w:proofErr w:type="gramEnd"/>
    </w:p>
    <w:p w14:paraId="5ADC0DFB" w14:textId="77777777" w:rsidR="005600B1" w:rsidRDefault="007B24C3">
      <w:pPr>
        <w:pStyle w:val="ListParagraph"/>
        <w:numPr>
          <w:ilvl w:val="2"/>
          <w:numId w:val="13"/>
        </w:numPr>
        <w:tabs>
          <w:tab w:val="left" w:pos="1834"/>
          <w:tab w:val="left" w:pos="1835"/>
        </w:tabs>
        <w:spacing w:before="114"/>
        <w:ind w:hanging="570"/>
        <w:rPr>
          <w:rFonts w:ascii="Symbol" w:hAnsi="Symbol"/>
          <w:i/>
          <w:color w:val="001F5F"/>
        </w:rPr>
      </w:pPr>
      <w:r>
        <w:rPr>
          <w:i/>
          <w:color w:val="001F5F"/>
        </w:rPr>
        <w:t>attendance records for students in each year level for seven years;</w:t>
      </w:r>
      <w:r>
        <w:rPr>
          <w:i/>
          <w:color w:val="001F5F"/>
          <w:spacing w:val="-23"/>
        </w:rPr>
        <w:t xml:space="preserve"> </w:t>
      </w:r>
      <w:r>
        <w:rPr>
          <w:i/>
          <w:color w:val="001F5F"/>
        </w:rPr>
        <w:t>and</w:t>
      </w:r>
    </w:p>
    <w:p w14:paraId="47114288" w14:textId="77777777" w:rsidR="005600B1" w:rsidRDefault="007B24C3">
      <w:pPr>
        <w:pStyle w:val="ListParagraph"/>
        <w:numPr>
          <w:ilvl w:val="2"/>
          <w:numId w:val="13"/>
        </w:numPr>
        <w:tabs>
          <w:tab w:val="left" w:pos="1834"/>
          <w:tab w:val="left" w:pos="1835"/>
        </w:tabs>
        <w:spacing w:before="118"/>
        <w:ind w:right="657"/>
        <w:rPr>
          <w:rFonts w:ascii="Symbol" w:hAnsi="Symbol"/>
          <w:i/>
          <w:color w:val="001F5F"/>
        </w:rPr>
      </w:pPr>
      <w:r>
        <w:rPr>
          <w:i/>
          <w:color w:val="001F5F"/>
        </w:rPr>
        <w:t>unsatisfactory student attendance reports, including written notes and records of verbal explanations of absences, psychological reports, records of interviews with students</w:t>
      </w:r>
      <w:r>
        <w:rPr>
          <w:i/>
          <w:color w:val="001F5F"/>
          <w:spacing w:val="-11"/>
        </w:rPr>
        <w:t xml:space="preserve"> </w:t>
      </w:r>
      <w:r>
        <w:rPr>
          <w:i/>
          <w:color w:val="001F5F"/>
        </w:rPr>
        <w:t>and</w:t>
      </w:r>
      <w:r>
        <w:rPr>
          <w:i/>
          <w:color w:val="001F5F"/>
          <w:spacing w:val="-6"/>
        </w:rPr>
        <w:t xml:space="preserve"> </w:t>
      </w:r>
      <w:r>
        <w:rPr>
          <w:i/>
          <w:color w:val="001F5F"/>
        </w:rPr>
        <w:t>significant</w:t>
      </w:r>
      <w:r>
        <w:rPr>
          <w:i/>
          <w:color w:val="001F5F"/>
          <w:spacing w:val="-9"/>
        </w:rPr>
        <w:t xml:space="preserve"> </w:t>
      </w:r>
      <w:r>
        <w:rPr>
          <w:i/>
          <w:color w:val="001F5F"/>
        </w:rPr>
        <w:t>records</w:t>
      </w:r>
      <w:r>
        <w:rPr>
          <w:i/>
          <w:color w:val="001F5F"/>
          <w:spacing w:val="-8"/>
        </w:rPr>
        <w:t xml:space="preserve"> </w:t>
      </w:r>
      <w:r>
        <w:rPr>
          <w:i/>
          <w:color w:val="001F5F"/>
        </w:rPr>
        <w:t>relating</w:t>
      </w:r>
      <w:r>
        <w:rPr>
          <w:i/>
          <w:color w:val="001F5F"/>
          <w:spacing w:val="-11"/>
        </w:rPr>
        <w:t xml:space="preserve"> </w:t>
      </w:r>
      <w:r>
        <w:rPr>
          <w:i/>
          <w:color w:val="001F5F"/>
        </w:rPr>
        <w:t>to</w:t>
      </w:r>
      <w:r>
        <w:rPr>
          <w:i/>
          <w:color w:val="001F5F"/>
          <w:spacing w:val="-7"/>
        </w:rPr>
        <w:t xml:space="preserve"> </w:t>
      </w:r>
      <w:r>
        <w:rPr>
          <w:i/>
          <w:color w:val="001F5F"/>
        </w:rPr>
        <w:t>individual</w:t>
      </w:r>
      <w:r>
        <w:rPr>
          <w:i/>
          <w:color w:val="001F5F"/>
          <w:spacing w:val="-4"/>
        </w:rPr>
        <w:t xml:space="preserve"> </w:t>
      </w:r>
      <w:r>
        <w:rPr>
          <w:i/>
          <w:color w:val="001F5F"/>
        </w:rPr>
        <w:t>students</w:t>
      </w:r>
      <w:r>
        <w:rPr>
          <w:i/>
          <w:color w:val="001F5F"/>
          <w:spacing w:val="-7"/>
        </w:rPr>
        <w:t xml:space="preserve"> </w:t>
      </w:r>
      <w:r>
        <w:rPr>
          <w:i/>
          <w:color w:val="001F5F"/>
        </w:rPr>
        <w:t>until</w:t>
      </w:r>
      <w:r>
        <w:rPr>
          <w:i/>
          <w:color w:val="001F5F"/>
          <w:spacing w:val="-7"/>
        </w:rPr>
        <w:t xml:space="preserve"> </w:t>
      </w:r>
      <w:r>
        <w:rPr>
          <w:i/>
          <w:color w:val="001F5F"/>
        </w:rPr>
        <w:t>the</w:t>
      </w:r>
      <w:r>
        <w:rPr>
          <w:i/>
          <w:color w:val="001F5F"/>
          <w:spacing w:val="-5"/>
        </w:rPr>
        <w:t xml:space="preserve"> </w:t>
      </w:r>
      <w:r>
        <w:rPr>
          <w:i/>
          <w:color w:val="001F5F"/>
        </w:rPr>
        <w:t>student</w:t>
      </w:r>
      <w:r>
        <w:rPr>
          <w:i/>
          <w:color w:val="001F5F"/>
          <w:spacing w:val="-6"/>
        </w:rPr>
        <w:t xml:space="preserve"> </w:t>
      </w:r>
      <w:r>
        <w:rPr>
          <w:i/>
          <w:color w:val="001F5F"/>
        </w:rPr>
        <w:t>is</w:t>
      </w:r>
      <w:r>
        <w:rPr>
          <w:i/>
          <w:color w:val="001F5F"/>
          <w:spacing w:val="-12"/>
        </w:rPr>
        <w:t xml:space="preserve"> </w:t>
      </w:r>
      <w:r>
        <w:rPr>
          <w:i/>
          <w:color w:val="001F5F"/>
        </w:rPr>
        <w:t>25 years</w:t>
      </w:r>
      <w:r>
        <w:rPr>
          <w:i/>
          <w:color w:val="001F5F"/>
          <w:spacing w:val="-5"/>
        </w:rPr>
        <w:t xml:space="preserve"> </w:t>
      </w:r>
      <w:r>
        <w:rPr>
          <w:i/>
          <w:color w:val="001F5F"/>
        </w:rPr>
        <w:t>of</w:t>
      </w:r>
      <w:r>
        <w:rPr>
          <w:i/>
          <w:color w:val="001F5F"/>
          <w:spacing w:val="-8"/>
        </w:rPr>
        <w:t xml:space="preserve"> </w:t>
      </w:r>
      <w:r>
        <w:rPr>
          <w:i/>
          <w:color w:val="001F5F"/>
        </w:rPr>
        <w:t>age</w:t>
      </w:r>
      <w:r>
        <w:rPr>
          <w:i/>
          <w:color w:val="001F5F"/>
          <w:spacing w:val="-2"/>
        </w:rPr>
        <w:t xml:space="preserve"> </w:t>
      </w:r>
      <w:r>
        <w:rPr>
          <w:i/>
          <w:color w:val="001F5F"/>
        </w:rPr>
        <w:t>(7</w:t>
      </w:r>
      <w:r>
        <w:rPr>
          <w:i/>
          <w:color w:val="001F5F"/>
          <w:spacing w:val="-2"/>
        </w:rPr>
        <w:t xml:space="preserve"> </w:t>
      </w:r>
      <w:r>
        <w:rPr>
          <w:i/>
          <w:color w:val="001F5F"/>
        </w:rPr>
        <w:t>years</w:t>
      </w:r>
      <w:r>
        <w:rPr>
          <w:i/>
          <w:color w:val="001F5F"/>
          <w:spacing w:val="-2"/>
        </w:rPr>
        <w:t xml:space="preserve"> </w:t>
      </w:r>
      <w:r>
        <w:rPr>
          <w:i/>
          <w:color w:val="001F5F"/>
        </w:rPr>
        <w:t>after</w:t>
      </w:r>
      <w:r>
        <w:rPr>
          <w:i/>
          <w:color w:val="001F5F"/>
          <w:spacing w:val="-9"/>
        </w:rPr>
        <w:t xml:space="preserve"> </w:t>
      </w:r>
      <w:r>
        <w:rPr>
          <w:i/>
          <w:color w:val="001F5F"/>
        </w:rPr>
        <w:t>a</w:t>
      </w:r>
      <w:r>
        <w:rPr>
          <w:i/>
          <w:color w:val="001F5F"/>
          <w:spacing w:val="-4"/>
        </w:rPr>
        <w:t xml:space="preserve"> </w:t>
      </w:r>
      <w:r>
        <w:rPr>
          <w:i/>
          <w:color w:val="001F5F"/>
        </w:rPr>
        <w:t>mature</w:t>
      </w:r>
      <w:r>
        <w:rPr>
          <w:i/>
          <w:color w:val="001F5F"/>
          <w:spacing w:val="-2"/>
        </w:rPr>
        <w:t xml:space="preserve"> </w:t>
      </w:r>
      <w:r>
        <w:rPr>
          <w:i/>
          <w:color w:val="001F5F"/>
        </w:rPr>
        <w:t>aged</w:t>
      </w:r>
      <w:r>
        <w:rPr>
          <w:i/>
          <w:color w:val="001F5F"/>
          <w:spacing w:val="-6"/>
        </w:rPr>
        <w:t xml:space="preserve"> </w:t>
      </w:r>
      <w:r>
        <w:rPr>
          <w:i/>
          <w:color w:val="001F5F"/>
        </w:rPr>
        <w:t>(&gt;18</w:t>
      </w:r>
      <w:r>
        <w:rPr>
          <w:i/>
          <w:color w:val="001F5F"/>
          <w:spacing w:val="1"/>
        </w:rPr>
        <w:t xml:space="preserve"> </w:t>
      </w:r>
      <w:r>
        <w:rPr>
          <w:i/>
          <w:color w:val="001F5F"/>
        </w:rPr>
        <w:t>years)</w:t>
      </w:r>
      <w:r>
        <w:rPr>
          <w:i/>
          <w:color w:val="001F5F"/>
          <w:spacing w:val="-10"/>
        </w:rPr>
        <w:t xml:space="preserve"> </w:t>
      </w:r>
      <w:r>
        <w:rPr>
          <w:i/>
          <w:color w:val="001F5F"/>
        </w:rPr>
        <w:t>student</w:t>
      </w:r>
      <w:r>
        <w:rPr>
          <w:i/>
          <w:color w:val="001F5F"/>
          <w:spacing w:val="-3"/>
        </w:rPr>
        <w:t xml:space="preserve"> </w:t>
      </w:r>
      <w:r>
        <w:rPr>
          <w:i/>
          <w:color w:val="001F5F"/>
        </w:rPr>
        <w:t>has</w:t>
      </w:r>
      <w:r>
        <w:rPr>
          <w:i/>
          <w:color w:val="001F5F"/>
          <w:spacing w:val="-2"/>
        </w:rPr>
        <w:t xml:space="preserve"> </w:t>
      </w:r>
      <w:r>
        <w:rPr>
          <w:i/>
          <w:color w:val="001F5F"/>
        </w:rPr>
        <w:t>left</w:t>
      </w:r>
      <w:r>
        <w:rPr>
          <w:i/>
          <w:color w:val="001F5F"/>
          <w:spacing w:val="-7"/>
        </w:rPr>
        <w:t xml:space="preserve"> </w:t>
      </w:r>
      <w:r>
        <w:rPr>
          <w:i/>
          <w:color w:val="001F5F"/>
        </w:rPr>
        <w:t>school).</w:t>
      </w:r>
    </w:p>
    <w:p w14:paraId="7C3227E8" w14:textId="77777777" w:rsidR="005600B1" w:rsidRDefault="005600B1">
      <w:pPr>
        <w:rPr>
          <w:rFonts w:ascii="Symbol" w:hAnsi="Symbol"/>
        </w:rPr>
        <w:sectPr w:rsidR="005600B1">
          <w:pgSz w:w="11920" w:h="16860"/>
          <w:pgMar w:top="2160" w:right="960" w:bottom="520" w:left="1000" w:header="376" w:footer="320" w:gutter="0"/>
          <w:cols w:space="720"/>
        </w:sectPr>
      </w:pPr>
    </w:p>
    <w:p w14:paraId="2B31DA95" w14:textId="77777777" w:rsidR="005600B1" w:rsidRDefault="007B24C3">
      <w:pPr>
        <w:pStyle w:val="Heading2"/>
        <w:numPr>
          <w:ilvl w:val="1"/>
          <w:numId w:val="13"/>
        </w:numPr>
        <w:tabs>
          <w:tab w:val="left" w:pos="568"/>
          <w:tab w:val="left" w:pos="1266"/>
        </w:tabs>
        <w:spacing w:before="78"/>
        <w:ind w:right="4683" w:hanging="1266"/>
      </w:pPr>
      <w:bookmarkStart w:id="16" w:name="4.3_Management_of_Non-Attendance"/>
      <w:bookmarkEnd w:id="16"/>
      <w:r>
        <w:lastRenderedPageBreak/>
        <w:t>Management of Non-Attendance</w:t>
      </w:r>
    </w:p>
    <w:p w14:paraId="329B3DCD" w14:textId="77777777" w:rsidR="005600B1" w:rsidRDefault="007B24C3">
      <w:pPr>
        <w:pStyle w:val="BodyText"/>
        <w:spacing w:before="118"/>
        <w:ind w:left="1251" w:right="6011"/>
        <w:jc w:val="center"/>
      </w:pPr>
      <w:r>
        <w:t>The principal or nominee will:</w:t>
      </w:r>
    </w:p>
    <w:p w14:paraId="089EB9BE" w14:textId="77777777" w:rsidR="005600B1" w:rsidRDefault="007B24C3">
      <w:pPr>
        <w:pStyle w:val="ListParagraph"/>
        <w:numPr>
          <w:ilvl w:val="2"/>
          <w:numId w:val="13"/>
        </w:numPr>
        <w:tabs>
          <w:tab w:val="left" w:pos="1835"/>
        </w:tabs>
        <w:ind w:right="166"/>
        <w:jc w:val="both"/>
        <w:rPr>
          <w:rFonts w:ascii="Symbol" w:hAnsi="Symbol"/>
        </w:rPr>
      </w:pPr>
      <w:r>
        <w:t>request an explanation from the student’s parent or responsible person when a student has been absent from school and an acceptable explanation has not been provided after three days from the beginning of the</w:t>
      </w:r>
      <w:r>
        <w:rPr>
          <w:spacing w:val="-8"/>
        </w:rPr>
        <w:t xml:space="preserve"> </w:t>
      </w:r>
      <w:proofErr w:type="gramStart"/>
      <w:r>
        <w:t>absence;</w:t>
      </w:r>
      <w:proofErr w:type="gramEnd"/>
    </w:p>
    <w:p w14:paraId="4C486073" w14:textId="77777777" w:rsidR="005600B1" w:rsidRDefault="007B24C3">
      <w:pPr>
        <w:pStyle w:val="ListParagraph"/>
        <w:numPr>
          <w:ilvl w:val="2"/>
          <w:numId w:val="13"/>
        </w:numPr>
        <w:tabs>
          <w:tab w:val="left" w:pos="1835"/>
        </w:tabs>
        <w:spacing w:before="119"/>
        <w:ind w:right="164"/>
        <w:jc w:val="both"/>
        <w:rPr>
          <w:rFonts w:ascii="Symbol" w:hAnsi="Symbol"/>
        </w:rPr>
      </w:pPr>
      <w:r>
        <w:t>manage absences in conjunction with the alternative provider for students participating in alternative attendance arrangements under Section 24 of the Act (see DoE Enrolment policy</w:t>
      </w:r>
      <w:proofErr w:type="gramStart"/>
      <w:r>
        <w:t>);</w:t>
      </w:r>
      <w:proofErr w:type="gramEnd"/>
    </w:p>
    <w:p w14:paraId="0FA8FEFC" w14:textId="77777777" w:rsidR="005600B1" w:rsidRDefault="007B24C3">
      <w:pPr>
        <w:pStyle w:val="ListParagraph"/>
        <w:numPr>
          <w:ilvl w:val="2"/>
          <w:numId w:val="13"/>
        </w:numPr>
        <w:tabs>
          <w:tab w:val="left" w:pos="1836"/>
        </w:tabs>
        <w:ind w:left="1835" w:right="162"/>
        <w:jc w:val="both"/>
        <w:rPr>
          <w:rFonts w:ascii="Symbol" w:hAnsi="Symbol"/>
        </w:rPr>
      </w:pPr>
      <w:r>
        <w:t>develop documented plans for all Aboriginal students. All schools are expected to set targets</w:t>
      </w:r>
      <w:r>
        <w:rPr>
          <w:spacing w:val="-10"/>
        </w:rPr>
        <w:t xml:space="preserve"> </w:t>
      </w:r>
      <w:r>
        <w:t>for</w:t>
      </w:r>
      <w:r>
        <w:rPr>
          <w:spacing w:val="-10"/>
        </w:rPr>
        <w:t xml:space="preserve"> </w:t>
      </w:r>
      <w:r>
        <w:t>Aboriginal</w:t>
      </w:r>
      <w:r>
        <w:rPr>
          <w:spacing w:val="-9"/>
        </w:rPr>
        <w:t xml:space="preserve"> </w:t>
      </w:r>
      <w:r>
        <w:t>students,</w:t>
      </w:r>
      <w:r>
        <w:rPr>
          <w:spacing w:val="-10"/>
        </w:rPr>
        <w:t xml:space="preserve"> </w:t>
      </w:r>
      <w:r>
        <w:t>including</w:t>
      </w:r>
      <w:r>
        <w:rPr>
          <w:spacing w:val="-11"/>
        </w:rPr>
        <w:t xml:space="preserve"> </w:t>
      </w:r>
      <w:r>
        <w:t>attendance</w:t>
      </w:r>
      <w:r>
        <w:rPr>
          <w:spacing w:val="-11"/>
        </w:rPr>
        <w:t xml:space="preserve"> </w:t>
      </w:r>
      <w:r>
        <w:t>targets,</w:t>
      </w:r>
      <w:r>
        <w:rPr>
          <w:spacing w:val="-10"/>
        </w:rPr>
        <w:t xml:space="preserve"> </w:t>
      </w:r>
      <w:r>
        <w:t>and</w:t>
      </w:r>
      <w:r>
        <w:rPr>
          <w:spacing w:val="-11"/>
        </w:rPr>
        <w:t xml:space="preserve"> </w:t>
      </w:r>
      <w:r>
        <w:t>implement</w:t>
      </w:r>
      <w:r>
        <w:rPr>
          <w:spacing w:val="-8"/>
        </w:rPr>
        <w:t xml:space="preserve"> </w:t>
      </w:r>
      <w:r>
        <w:t>strategies</w:t>
      </w:r>
      <w:r>
        <w:rPr>
          <w:spacing w:val="-10"/>
        </w:rPr>
        <w:t xml:space="preserve"> </w:t>
      </w:r>
      <w:r>
        <w:t>to address</w:t>
      </w:r>
      <w:r>
        <w:rPr>
          <w:spacing w:val="-11"/>
        </w:rPr>
        <w:t xml:space="preserve"> </w:t>
      </w:r>
      <w:r>
        <w:t>these</w:t>
      </w:r>
      <w:r>
        <w:rPr>
          <w:spacing w:val="-11"/>
        </w:rPr>
        <w:t xml:space="preserve"> </w:t>
      </w:r>
      <w:r>
        <w:t>targets</w:t>
      </w:r>
      <w:r>
        <w:rPr>
          <w:spacing w:val="-10"/>
        </w:rPr>
        <w:t xml:space="preserve"> </w:t>
      </w:r>
      <w:r>
        <w:t>as</w:t>
      </w:r>
      <w:r>
        <w:rPr>
          <w:spacing w:val="-11"/>
        </w:rPr>
        <w:t xml:space="preserve"> </w:t>
      </w:r>
      <w:r>
        <w:t>part</w:t>
      </w:r>
      <w:r>
        <w:rPr>
          <w:spacing w:val="-11"/>
        </w:rPr>
        <w:t xml:space="preserve"> </w:t>
      </w:r>
      <w:r>
        <w:t>of</w:t>
      </w:r>
      <w:r>
        <w:rPr>
          <w:spacing w:val="-14"/>
        </w:rPr>
        <w:t xml:space="preserve"> </w:t>
      </w:r>
      <w:r>
        <w:t>their</w:t>
      </w:r>
      <w:r>
        <w:rPr>
          <w:spacing w:val="-11"/>
        </w:rPr>
        <w:t xml:space="preserve"> </w:t>
      </w:r>
      <w:r>
        <w:t>core</w:t>
      </w:r>
      <w:r>
        <w:rPr>
          <w:spacing w:val="-11"/>
        </w:rPr>
        <w:t xml:space="preserve"> </w:t>
      </w:r>
      <w:r>
        <w:t>business.</w:t>
      </w:r>
      <w:r>
        <w:rPr>
          <w:spacing w:val="-11"/>
        </w:rPr>
        <w:t xml:space="preserve"> </w:t>
      </w:r>
      <w:r>
        <w:t>The</w:t>
      </w:r>
      <w:r>
        <w:rPr>
          <w:spacing w:val="-11"/>
        </w:rPr>
        <w:t xml:space="preserve"> </w:t>
      </w:r>
      <w:r>
        <w:t>use</w:t>
      </w:r>
      <w:r>
        <w:rPr>
          <w:spacing w:val="-12"/>
        </w:rPr>
        <w:t xml:space="preserve"> </w:t>
      </w:r>
      <w:r>
        <w:t>of</w:t>
      </w:r>
      <w:r>
        <w:rPr>
          <w:spacing w:val="-12"/>
        </w:rPr>
        <w:t xml:space="preserve"> </w:t>
      </w:r>
      <w:r>
        <w:t>documented</w:t>
      </w:r>
      <w:r>
        <w:rPr>
          <w:spacing w:val="-11"/>
        </w:rPr>
        <w:t xml:space="preserve"> </w:t>
      </w:r>
      <w:r>
        <w:t>plans</w:t>
      </w:r>
      <w:r>
        <w:rPr>
          <w:spacing w:val="-15"/>
        </w:rPr>
        <w:t xml:space="preserve"> </w:t>
      </w:r>
      <w:r>
        <w:t>will</w:t>
      </w:r>
      <w:r>
        <w:rPr>
          <w:spacing w:val="-12"/>
        </w:rPr>
        <w:t xml:space="preserve"> </w:t>
      </w:r>
      <w:r>
        <w:t>help to improve the educational outcomes of Aboriginal students at risk. A documented plan does not necessarily need to address all aspects of a student’s educational program, only those aspects that require an individual approach. Schools may develop whole school strategies and write group plans where</w:t>
      </w:r>
      <w:r>
        <w:rPr>
          <w:spacing w:val="-21"/>
        </w:rPr>
        <w:t xml:space="preserve"> </w:t>
      </w:r>
      <w:r>
        <w:t>appropriate.</w:t>
      </w:r>
    </w:p>
    <w:p w14:paraId="614ACFE7" w14:textId="77777777" w:rsidR="005600B1" w:rsidRDefault="007B24C3">
      <w:pPr>
        <w:pStyle w:val="ListParagraph"/>
        <w:numPr>
          <w:ilvl w:val="2"/>
          <w:numId w:val="13"/>
        </w:numPr>
        <w:tabs>
          <w:tab w:val="left" w:pos="1834"/>
          <w:tab w:val="left" w:pos="1836"/>
        </w:tabs>
        <w:spacing w:before="119"/>
        <w:ind w:left="1835" w:right="438"/>
        <w:rPr>
          <w:rFonts w:ascii="Symbol" w:hAnsi="Symbol"/>
        </w:rPr>
      </w:pPr>
      <w:r>
        <w:t>refer a student to the Student Tracking Coordinator when he or she is deemed to be a ‘student whose whereabouts is unknown’; and</w:t>
      </w:r>
    </w:p>
    <w:p w14:paraId="0E16C044" w14:textId="77777777" w:rsidR="005600B1" w:rsidRDefault="007B24C3">
      <w:pPr>
        <w:pStyle w:val="ListParagraph"/>
        <w:numPr>
          <w:ilvl w:val="2"/>
          <w:numId w:val="13"/>
        </w:numPr>
        <w:tabs>
          <w:tab w:val="left" w:pos="1835"/>
          <w:tab w:val="left" w:pos="1836"/>
        </w:tabs>
        <w:spacing w:before="121"/>
        <w:ind w:left="1835" w:hanging="570"/>
        <w:rPr>
          <w:rFonts w:ascii="Symbol" w:hAnsi="Symbol"/>
        </w:rPr>
      </w:pPr>
      <w:r>
        <w:t>where attendance falls below 90 per cent over a</w:t>
      </w:r>
      <w:r>
        <w:rPr>
          <w:spacing w:val="-19"/>
        </w:rPr>
        <w:t xml:space="preserve"> </w:t>
      </w:r>
      <w:r>
        <w:t>term:</w:t>
      </w:r>
    </w:p>
    <w:p w14:paraId="19DAA109" w14:textId="77777777" w:rsidR="005600B1" w:rsidRDefault="007B24C3">
      <w:pPr>
        <w:pStyle w:val="ListParagraph"/>
        <w:numPr>
          <w:ilvl w:val="2"/>
          <w:numId w:val="13"/>
        </w:numPr>
        <w:tabs>
          <w:tab w:val="left" w:pos="1835"/>
          <w:tab w:val="left" w:pos="1836"/>
        </w:tabs>
        <w:spacing w:before="118"/>
        <w:ind w:left="1835" w:hanging="570"/>
        <w:rPr>
          <w:rFonts w:ascii="Symbol" w:hAnsi="Symbol"/>
        </w:rPr>
      </w:pPr>
      <w:r>
        <w:t>further investigate the reasons for the student’s</w:t>
      </w:r>
      <w:r>
        <w:rPr>
          <w:spacing w:val="-10"/>
        </w:rPr>
        <w:t xml:space="preserve"> </w:t>
      </w:r>
      <w:proofErr w:type="gramStart"/>
      <w:r>
        <w:t>absence;</w:t>
      </w:r>
      <w:proofErr w:type="gramEnd"/>
    </w:p>
    <w:p w14:paraId="73608FD0" w14:textId="77777777" w:rsidR="005600B1" w:rsidRDefault="007B24C3">
      <w:pPr>
        <w:pStyle w:val="ListParagraph"/>
        <w:numPr>
          <w:ilvl w:val="2"/>
          <w:numId w:val="13"/>
        </w:numPr>
        <w:tabs>
          <w:tab w:val="left" w:pos="1835"/>
          <w:tab w:val="left" w:pos="1836"/>
        </w:tabs>
        <w:spacing w:before="121"/>
        <w:ind w:left="1835" w:right="181"/>
        <w:rPr>
          <w:rFonts w:ascii="Symbol" w:hAnsi="Symbol"/>
        </w:rPr>
      </w:pPr>
      <w:r>
        <w:t>organise a parent/teacher meeting and/or case conference at the earliest opportunity to identify the issues related to the non-attendance and plan for improvement;</w:t>
      </w:r>
      <w:r>
        <w:rPr>
          <w:spacing w:val="-33"/>
        </w:rPr>
        <w:t xml:space="preserve"> </w:t>
      </w:r>
      <w:r>
        <w:t>and</w:t>
      </w:r>
    </w:p>
    <w:p w14:paraId="5A7A0B95" w14:textId="77777777" w:rsidR="005600B1" w:rsidRDefault="007B24C3">
      <w:pPr>
        <w:pStyle w:val="ListParagraph"/>
        <w:numPr>
          <w:ilvl w:val="2"/>
          <w:numId w:val="13"/>
        </w:numPr>
        <w:tabs>
          <w:tab w:val="left" w:pos="1835"/>
          <w:tab w:val="left" w:pos="1836"/>
        </w:tabs>
        <w:ind w:left="1835" w:hanging="570"/>
        <w:rPr>
          <w:rFonts w:ascii="Symbol" w:hAnsi="Symbol"/>
        </w:rPr>
      </w:pPr>
      <w:r>
        <w:t>document all attendance improvement</w:t>
      </w:r>
      <w:r>
        <w:rPr>
          <w:spacing w:val="4"/>
        </w:rPr>
        <w:t xml:space="preserve"> </w:t>
      </w:r>
      <w:r>
        <w:t>plans.</w:t>
      </w:r>
    </w:p>
    <w:p w14:paraId="171B380F" w14:textId="77777777" w:rsidR="005600B1" w:rsidRDefault="005600B1">
      <w:pPr>
        <w:pStyle w:val="BodyText"/>
        <w:rPr>
          <w:sz w:val="23"/>
        </w:rPr>
      </w:pPr>
    </w:p>
    <w:p w14:paraId="0A4264A1" w14:textId="77777777" w:rsidR="005600B1" w:rsidRDefault="007B24C3">
      <w:pPr>
        <w:pStyle w:val="Heading3"/>
      </w:pPr>
      <w:r>
        <w:rPr>
          <w:color w:val="001F5F"/>
        </w:rPr>
        <w:t>Guidelines</w:t>
      </w:r>
    </w:p>
    <w:p w14:paraId="301B2B69" w14:textId="77777777" w:rsidR="005600B1" w:rsidRDefault="007B24C3">
      <w:pPr>
        <w:pStyle w:val="ListParagraph"/>
        <w:numPr>
          <w:ilvl w:val="2"/>
          <w:numId w:val="13"/>
        </w:numPr>
        <w:tabs>
          <w:tab w:val="left" w:pos="1835"/>
        </w:tabs>
        <w:ind w:hanging="572"/>
        <w:jc w:val="both"/>
        <w:rPr>
          <w:rFonts w:ascii="Symbol" w:hAnsi="Symbol"/>
          <w:i/>
          <w:color w:val="001F5F"/>
        </w:rPr>
      </w:pPr>
      <w:r>
        <w:rPr>
          <w:i/>
          <w:color w:val="001F5F"/>
        </w:rPr>
        <w:t xml:space="preserve">Student attendance </w:t>
      </w:r>
      <w:proofErr w:type="gramStart"/>
      <w:r>
        <w:rPr>
          <w:i/>
          <w:color w:val="001F5F"/>
        </w:rPr>
        <w:t>is considered to be</w:t>
      </w:r>
      <w:proofErr w:type="gramEnd"/>
      <w:r>
        <w:rPr>
          <w:i/>
          <w:color w:val="001F5F"/>
        </w:rPr>
        <w:t xml:space="preserve"> ‘at-risk’ if less than</w:t>
      </w:r>
      <w:r>
        <w:rPr>
          <w:i/>
          <w:color w:val="001F5F"/>
          <w:spacing w:val="-12"/>
        </w:rPr>
        <w:t xml:space="preserve"> </w:t>
      </w:r>
      <w:r>
        <w:rPr>
          <w:i/>
          <w:color w:val="001F5F"/>
        </w:rPr>
        <w:t>90%.</w:t>
      </w:r>
    </w:p>
    <w:p w14:paraId="1D5D3A75" w14:textId="77777777" w:rsidR="005600B1" w:rsidRDefault="007B24C3">
      <w:pPr>
        <w:pStyle w:val="ListParagraph"/>
        <w:numPr>
          <w:ilvl w:val="2"/>
          <w:numId w:val="13"/>
        </w:numPr>
        <w:tabs>
          <w:tab w:val="left" w:pos="1835"/>
        </w:tabs>
        <w:spacing w:before="118"/>
        <w:ind w:right="164"/>
        <w:jc w:val="both"/>
        <w:rPr>
          <w:rFonts w:ascii="Symbol" w:hAnsi="Symbol"/>
          <w:i/>
          <w:color w:val="001F5F"/>
        </w:rPr>
      </w:pPr>
      <w:r>
        <w:rPr>
          <w:i/>
          <w:color w:val="001F5F"/>
        </w:rPr>
        <w:t xml:space="preserve">Where a student’s attendance falls below 90% and acceptable reasons have not been provided for </w:t>
      </w:r>
      <w:proofErr w:type="gramStart"/>
      <w:r>
        <w:rPr>
          <w:i/>
          <w:color w:val="001F5F"/>
        </w:rPr>
        <w:t>a number of</w:t>
      </w:r>
      <w:proofErr w:type="gramEnd"/>
      <w:r>
        <w:rPr>
          <w:i/>
          <w:color w:val="001F5F"/>
        </w:rPr>
        <w:t xml:space="preserve"> absences, further investigation may assist the return to regular attendance. </w:t>
      </w:r>
      <w:r>
        <w:rPr>
          <w:b/>
          <w:i/>
          <w:color w:val="001F5F"/>
        </w:rPr>
        <w:t>See: DoE Attendance Intervention</w:t>
      </w:r>
      <w:r>
        <w:rPr>
          <w:b/>
          <w:i/>
          <w:color w:val="001F5F"/>
          <w:spacing w:val="-15"/>
        </w:rPr>
        <w:t xml:space="preserve"> </w:t>
      </w:r>
      <w:r>
        <w:rPr>
          <w:b/>
          <w:i/>
          <w:color w:val="001F5F"/>
        </w:rPr>
        <w:t>Flowchart</w:t>
      </w:r>
      <w:r>
        <w:rPr>
          <w:i/>
          <w:color w:val="001F5F"/>
        </w:rPr>
        <w:t>.</w:t>
      </w:r>
    </w:p>
    <w:p w14:paraId="1C984FC8" w14:textId="77777777" w:rsidR="005600B1" w:rsidRDefault="007B24C3">
      <w:pPr>
        <w:pStyle w:val="ListParagraph"/>
        <w:numPr>
          <w:ilvl w:val="2"/>
          <w:numId w:val="13"/>
        </w:numPr>
        <w:tabs>
          <w:tab w:val="left" w:pos="1835"/>
        </w:tabs>
        <w:spacing w:before="118" w:line="242" w:lineRule="auto"/>
        <w:ind w:right="172"/>
        <w:jc w:val="both"/>
        <w:rPr>
          <w:rFonts w:ascii="Symbol" w:hAnsi="Symbol"/>
          <w:i/>
          <w:color w:val="001F5F"/>
        </w:rPr>
      </w:pPr>
      <w:r>
        <w:rPr>
          <w:i/>
          <w:color w:val="001F5F"/>
        </w:rPr>
        <w:t>In most instances, where an acceptable explanation for the absence has been provided, further action is not</w:t>
      </w:r>
      <w:r>
        <w:rPr>
          <w:i/>
          <w:color w:val="001F5F"/>
          <w:spacing w:val="-8"/>
        </w:rPr>
        <w:t xml:space="preserve"> </w:t>
      </w:r>
      <w:r>
        <w:rPr>
          <w:i/>
          <w:color w:val="001F5F"/>
        </w:rPr>
        <w:t>required.</w:t>
      </w:r>
    </w:p>
    <w:p w14:paraId="1A3964C1" w14:textId="77777777" w:rsidR="005600B1" w:rsidRDefault="007B24C3">
      <w:pPr>
        <w:pStyle w:val="ListParagraph"/>
        <w:numPr>
          <w:ilvl w:val="2"/>
          <w:numId w:val="13"/>
        </w:numPr>
        <w:tabs>
          <w:tab w:val="left" w:pos="1835"/>
        </w:tabs>
        <w:spacing w:before="118"/>
        <w:ind w:right="169"/>
        <w:jc w:val="both"/>
        <w:rPr>
          <w:rFonts w:ascii="Symbol" w:hAnsi="Symbol"/>
          <w:i/>
          <w:color w:val="001F5F"/>
        </w:rPr>
      </w:pPr>
      <w:r>
        <w:rPr>
          <w:i/>
          <w:color w:val="001F5F"/>
        </w:rPr>
        <w:t>Principals or nominees should refer to Guidelines for Implementing Documented Plans in Public Schools and/or Improving Attendance: A Resource Package for Schools for further information and guidance on developing attendance improvement</w:t>
      </w:r>
      <w:r>
        <w:rPr>
          <w:i/>
          <w:color w:val="001F5F"/>
          <w:spacing w:val="-9"/>
        </w:rPr>
        <w:t xml:space="preserve"> </w:t>
      </w:r>
      <w:r>
        <w:rPr>
          <w:i/>
          <w:color w:val="001F5F"/>
        </w:rPr>
        <w:t>plans.</w:t>
      </w:r>
    </w:p>
    <w:p w14:paraId="26DB0353" w14:textId="77777777" w:rsidR="005600B1" w:rsidRDefault="007B24C3">
      <w:pPr>
        <w:pStyle w:val="ListParagraph"/>
        <w:numPr>
          <w:ilvl w:val="2"/>
          <w:numId w:val="13"/>
        </w:numPr>
        <w:tabs>
          <w:tab w:val="left" w:pos="1835"/>
        </w:tabs>
        <w:spacing w:before="121"/>
        <w:ind w:right="167"/>
        <w:jc w:val="both"/>
        <w:rPr>
          <w:rFonts w:ascii="Symbol" w:hAnsi="Symbol"/>
          <w:i/>
          <w:color w:val="001F5F"/>
        </w:rPr>
      </w:pPr>
      <w:r>
        <w:rPr>
          <w:i/>
          <w:color w:val="001F5F"/>
        </w:rPr>
        <w:t>Any plan developed should clearly indicate support to be provided by the school and/or network</w:t>
      </w:r>
      <w:r>
        <w:rPr>
          <w:i/>
          <w:color w:val="001F5F"/>
          <w:spacing w:val="-11"/>
        </w:rPr>
        <w:t xml:space="preserve"> </w:t>
      </w:r>
      <w:r>
        <w:rPr>
          <w:i/>
          <w:color w:val="001F5F"/>
          <w:spacing w:val="-3"/>
        </w:rPr>
        <w:t>or</w:t>
      </w:r>
      <w:r>
        <w:rPr>
          <w:i/>
          <w:color w:val="001F5F"/>
          <w:spacing w:val="-18"/>
        </w:rPr>
        <w:t xml:space="preserve"> </w:t>
      </w:r>
      <w:r>
        <w:rPr>
          <w:i/>
          <w:color w:val="001F5F"/>
        </w:rPr>
        <w:t>regional</w:t>
      </w:r>
      <w:r>
        <w:rPr>
          <w:i/>
          <w:color w:val="001F5F"/>
          <w:spacing w:val="-11"/>
        </w:rPr>
        <w:t xml:space="preserve"> </w:t>
      </w:r>
      <w:r>
        <w:rPr>
          <w:i/>
          <w:color w:val="001F5F"/>
        </w:rPr>
        <w:t>officer,</w:t>
      </w:r>
      <w:r>
        <w:rPr>
          <w:i/>
          <w:color w:val="001F5F"/>
          <w:spacing w:val="-14"/>
        </w:rPr>
        <w:t xml:space="preserve"> </w:t>
      </w:r>
      <w:r>
        <w:rPr>
          <w:i/>
          <w:color w:val="001F5F"/>
        </w:rPr>
        <w:t>actions</w:t>
      </w:r>
      <w:r>
        <w:rPr>
          <w:i/>
          <w:color w:val="001F5F"/>
          <w:spacing w:val="-11"/>
        </w:rPr>
        <w:t xml:space="preserve"> </w:t>
      </w:r>
      <w:r>
        <w:rPr>
          <w:i/>
          <w:color w:val="001F5F"/>
        </w:rPr>
        <w:t>agreed</w:t>
      </w:r>
      <w:r>
        <w:rPr>
          <w:i/>
          <w:color w:val="001F5F"/>
          <w:spacing w:val="-14"/>
        </w:rPr>
        <w:t xml:space="preserve"> </w:t>
      </w:r>
      <w:r>
        <w:rPr>
          <w:i/>
          <w:color w:val="001F5F"/>
        </w:rPr>
        <w:t>to</w:t>
      </w:r>
      <w:r>
        <w:rPr>
          <w:i/>
          <w:color w:val="001F5F"/>
          <w:spacing w:val="-12"/>
        </w:rPr>
        <w:t xml:space="preserve"> </w:t>
      </w:r>
      <w:r>
        <w:rPr>
          <w:i/>
          <w:color w:val="001F5F"/>
        </w:rPr>
        <w:t>by</w:t>
      </w:r>
      <w:r>
        <w:rPr>
          <w:i/>
          <w:color w:val="001F5F"/>
          <w:spacing w:val="-14"/>
        </w:rPr>
        <w:t xml:space="preserve"> </w:t>
      </w:r>
      <w:r>
        <w:rPr>
          <w:i/>
          <w:color w:val="001F5F"/>
        </w:rPr>
        <w:t>the</w:t>
      </w:r>
      <w:r>
        <w:rPr>
          <w:i/>
          <w:color w:val="001F5F"/>
          <w:spacing w:val="-10"/>
        </w:rPr>
        <w:t xml:space="preserve"> </w:t>
      </w:r>
      <w:r>
        <w:rPr>
          <w:i/>
          <w:color w:val="001F5F"/>
        </w:rPr>
        <w:t>parent</w:t>
      </w:r>
      <w:r>
        <w:rPr>
          <w:i/>
          <w:color w:val="001F5F"/>
          <w:spacing w:val="-11"/>
        </w:rPr>
        <w:t xml:space="preserve"> </w:t>
      </w:r>
      <w:r>
        <w:rPr>
          <w:i/>
          <w:color w:val="001F5F"/>
        </w:rPr>
        <w:t>and</w:t>
      </w:r>
      <w:r>
        <w:rPr>
          <w:i/>
          <w:color w:val="001F5F"/>
          <w:spacing w:val="-15"/>
        </w:rPr>
        <w:t xml:space="preserve"> </w:t>
      </w:r>
      <w:r>
        <w:rPr>
          <w:i/>
          <w:color w:val="001F5F"/>
        </w:rPr>
        <w:t>timelines</w:t>
      </w:r>
      <w:r>
        <w:rPr>
          <w:i/>
          <w:color w:val="001F5F"/>
          <w:spacing w:val="-11"/>
        </w:rPr>
        <w:t xml:space="preserve"> </w:t>
      </w:r>
      <w:r>
        <w:rPr>
          <w:i/>
          <w:color w:val="001F5F"/>
        </w:rPr>
        <w:t>for</w:t>
      </w:r>
      <w:r>
        <w:rPr>
          <w:i/>
          <w:color w:val="001F5F"/>
          <w:spacing w:val="-9"/>
        </w:rPr>
        <w:t xml:space="preserve"> </w:t>
      </w:r>
      <w:r>
        <w:rPr>
          <w:i/>
          <w:color w:val="001F5F"/>
        </w:rPr>
        <w:t>achievement. Plans should be formally reviewed. Principals should offer support for parents from appropriate agencies at the earliest</w:t>
      </w:r>
      <w:r>
        <w:rPr>
          <w:i/>
          <w:color w:val="001F5F"/>
          <w:spacing w:val="-3"/>
        </w:rPr>
        <w:t xml:space="preserve"> </w:t>
      </w:r>
      <w:r>
        <w:rPr>
          <w:i/>
          <w:color w:val="001F5F"/>
        </w:rPr>
        <w:t>opportunity.</w:t>
      </w:r>
    </w:p>
    <w:p w14:paraId="3B1B5E5F" w14:textId="77777777" w:rsidR="005600B1" w:rsidRDefault="007B24C3">
      <w:pPr>
        <w:pStyle w:val="ListParagraph"/>
        <w:numPr>
          <w:ilvl w:val="2"/>
          <w:numId w:val="13"/>
        </w:numPr>
        <w:tabs>
          <w:tab w:val="left" w:pos="1835"/>
        </w:tabs>
        <w:spacing w:before="119"/>
        <w:ind w:right="166"/>
        <w:jc w:val="both"/>
        <w:rPr>
          <w:rFonts w:ascii="Symbol" w:hAnsi="Symbol"/>
          <w:i/>
          <w:color w:val="001F5F"/>
        </w:rPr>
      </w:pPr>
      <w:r>
        <w:rPr>
          <w:i/>
          <w:color w:val="001F5F"/>
        </w:rPr>
        <w:t>Principals</w:t>
      </w:r>
      <w:r>
        <w:rPr>
          <w:i/>
          <w:color w:val="001F5F"/>
          <w:spacing w:val="-4"/>
        </w:rPr>
        <w:t xml:space="preserve"> </w:t>
      </w:r>
      <w:r>
        <w:rPr>
          <w:i/>
          <w:color w:val="001F5F"/>
        </w:rPr>
        <w:t>or</w:t>
      </w:r>
      <w:r>
        <w:rPr>
          <w:i/>
          <w:color w:val="001F5F"/>
          <w:spacing w:val="-3"/>
        </w:rPr>
        <w:t xml:space="preserve"> </w:t>
      </w:r>
      <w:r>
        <w:rPr>
          <w:i/>
          <w:color w:val="001F5F"/>
        </w:rPr>
        <w:t>nominees</w:t>
      </w:r>
      <w:r>
        <w:rPr>
          <w:i/>
          <w:color w:val="001F5F"/>
          <w:spacing w:val="-4"/>
        </w:rPr>
        <w:t xml:space="preserve"> </w:t>
      </w:r>
      <w:r>
        <w:rPr>
          <w:i/>
          <w:color w:val="001F5F"/>
        </w:rPr>
        <w:t>should</w:t>
      </w:r>
      <w:r>
        <w:rPr>
          <w:i/>
          <w:color w:val="001F5F"/>
          <w:spacing w:val="-4"/>
        </w:rPr>
        <w:t xml:space="preserve"> </w:t>
      </w:r>
      <w:r>
        <w:rPr>
          <w:i/>
          <w:color w:val="001F5F"/>
        </w:rPr>
        <w:t>request</w:t>
      </w:r>
      <w:r>
        <w:rPr>
          <w:i/>
          <w:color w:val="001F5F"/>
          <w:spacing w:val="-4"/>
        </w:rPr>
        <w:t xml:space="preserve"> </w:t>
      </w:r>
      <w:r>
        <w:rPr>
          <w:i/>
          <w:color w:val="001F5F"/>
        </w:rPr>
        <w:t>a</w:t>
      </w:r>
      <w:r>
        <w:rPr>
          <w:i/>
          <w:color w:val="001F5F"/>
          <w:spacing w:val="-5"/>
        </w:rPr>
        <w:t xml:space="preserve"> </w:t>
      </w:r>
      <w:r>
        <w:rPr>
          <w:i/>
          <w:color w:val="001F5F"/>
        </w:rPr>
        <w:t>medical</w:t>
      </w:r>
      <w:r>
        <w:rPr>
          <w:i/>
          <w:color w:val="001F5F"/>
          <w:spacing w:val="-4"/>
        </w:rPr>
        <w:t xml:space="preserve"> </w:t>
      </w:r>
      <w:r>
        <w:rPr>
          <w:i/>
          <w:color w:val="001F5F"/>
        </w:rPr>
        <w:t>certificate</w:t>
      </w:r>
      <w:r>
        <w:rPr>
          <w:i/>
          <w:color w:val="001F5F"/>
          <w:spacing w:val="-3"/>
        </w:rPr>
        <w:t xml:space="preserve"> </w:t>
      </w:r>
      <w:r>
        <w:rPr>
          <w:i/>
          <w:color w:val="001F5F"/>
        </w:rPr>
        <w:t>for</w:t>
      </w:r>
      <w:r>
        <w:rPr>
          <w:i/>
          <w:color w:val="001F5F"/>
          <w:spacing w:val="-3"/>
        </w:rPr>
        <w:t xml:space="preserve"> </w:t>
      </w:r>
      <w:r>
        <w:rPr>
          <w:i/>
          <w:color w:val="001F5F"/>
        </w:rPr>
        <w:t>prolonged</w:t>
      </w:r>
      <w:r>
        <w:rPr>
          <w:i/>
          <w:color w:val="001F5F"/>
          <w:spacing w:val="-5"/>
        </w:rPr>
        <w:t xml:space="preserve"> </w:t>
      </w:r>
      <w:r>
        <w:rPr>
          <w:i/>
          <w:color w:val="001F5F"/>
        </w:rPr>
        <w:t>absences</w:t>
      </w:r>
      <w:r>
        <w:rPr>
          <w:i/>
          <w:color w:val="001F5F"/>
          <w:spacing w:val="-3"/>
        </w:rPr>
        <w:t xml:space="preserve"> </w:t>
      </w:r>
      <w:r>
        <w:rPr>
          <w:i/>
          <w:color w:val="001F5F"/>
        </w:rPr>
        <w:t>due</w:t>
      </w:r>
      <w:r>
        <w:rPr>
          <w:i/>
          <w:color w:val="001F5F"/>
          <w:spacing w:val="-4"/>
        </w:rPr>
        <w:t xml:space="preserve"> </w:t>
      </w:r>
      <w:r>
        <w:rPr>
          <w:i/>
          <w:color w:val="001F5F"/>
        </w:rPr>
        <w:t>to sickness</w:t>
      </w:r>
      <w:r>
        <w:rPr>
          <w:i/>
          <w:color w:val="001F5F"/>
          <w:spacing w:val="-6"/>
        </w:rPr>
        <w:t xml:space="preserve"> </w:t>
      </w:r>
      <w:r>
        <w:rPr>
          <w:i/>
          <w:color w:val="001F5F"/>
        </w:rPr>
        <w:t>or</w:t>
      </w:r>
      <w:r>
        <w:rPr>
          <w:i/>
          <w:color w:val="001F5F"/>
          <w:spacing w:val="-5"/>
        </w:rPr>
        <w:t xml:space="preserve"> </w:t>
      </w:r>
      <w:r>
        <w:rPr>
          <w:i/>
          <w:color w:val="001F5F"/>
        </w:rPr>
        <w:t>injury.</w:t>
      </w:r>
      <w:r>
        <w:rPr>
          <w:i/>
          <w:color w:val="001F5F"/>
          <w:spacing w:val="-7"/>
        </w:rPr>
        <w:t xml:space="preserve"> </w:t>
      </w:r>
      <w:r>
        <w:rPr>
          <w:i/>
          <w:color w:val="001F5F"/>
        </w:rPr>
        <w:t>In</w:t>
      </w:r>
      <w:r>
        <w:rPr>
          <w:i/>
          <w:color w:val="001F5F"/>
          <w:spacing w:val="-6"/>
        </w:rPr>
        <w:t xml:space="preserve"> </w:t>
      </w:r>
      <w:r>
        <w:rPr>
          <w:i/>
          <w:color w:val="001F5F"/>
        </w:rPr>
        <w:t>the</w:t>
      </w:r>
      <w:r>
        <w:rPr>
          <w:i/>
          <w:color w:val="001F5F"/>
          <w:spacing w:val="-7"/>
        </w:rPr>
        <w:t xml:space="preserve"> </w:t>
      </w:r>
      <w:r>
        <w:rPr>
          <w:i/>
          <w:color w:val="001F5F"/>
        </w:rPr>
        <w:t>instance</w:t>
      </w:r>
      <w:r>
        <w:rPr>
          <w:i/>
          <w:color w:val="001F5F"/>
          <w:spacing w:val="-6"/>
        </w:rPr>
        <w:t xml:space="preserve"> </w:t>
      </w:r>
      <w:r>
        <w:rPr>
          <w:i/>
          <w:color w:val="001F5F"/>
        </w:rPr>
        <w:t>of</w:t>
      </w:r>
      <w:r>
        <w:rPr>
          <w:i/>
          <w:color w:val="001F5F"/>
          <w:spacing w:val="-7"/>
        </w:rPr>
        <w:t xml:space="preserve"> </w:t>
      </w:r>
      <w:r>
        <w:rPr>
          <w:i/>
          <w:color w:val="001F5F"/>
        </w:rPr>
        <w:t>long</w:t>
      </w:r>
      <w:r>
        <w:rPr>
          <w:i/>
          <w:color w:val="001F5F"/>
          <w:spacing w:val="-6"/>
        </w:rPr>
        <w:t xml:space="preserve"> </w:t>
      </w:r>
      <w:r>
        <w:rPr>
          <w:i/>
          <w:color w:val="001F5F"/>
        </w:rPr>
        <w:t>term/severe</w:t>
      </w:r>
      <w:r>
        <w:rPr>
          <w:i/>
          <w:color w:val="001F5F"/>
          <w:spacing w:val="-8"/>
        </w:rPr>
        <w:t xml:space="preserve"> </w:t>
      </w:r>
      <w:r>
        <w:rPr>
          <w:i/>
          <w:color w:val="001F5F"/>
        </w:rPr>
        <w:t>medical</w:t>
      </w:r>
      <w:r>
        <w:rPr>
          <w:i/>
          <w:color w:val="001F5F"/>
          <w:spacing w:val="-7"/>
        </w:rPr>
        <w:t xml:space="preserve"> </w:t>
      </w:r>
      <w:r>
        <w:rPr>
          <w:i/>
          <w:color w:val="001F5F"/>
        </w:rPr>
        <w:t>conditions</w:t>
      </w:r>
      <w:r>
        <w:rPr>
          <w:i/>
          <w:color w:val="001F5F"/>
          <w:spacing w:val="-5"/>
        </w:rPr>
        <w:t xml:space="preserve"> </w:t>
      </w:r>
      <w:r>
        <w:rPr>
          <w:i/>
          <w:color w:val="001F5F"/>
        </w:rPr>
        <w:t>impacting</w:t>
      </w:r>
      <w:r>
        <w:rPr>
          <w:i/>
          <w:color w:val="001F5F"/>
          <w:spacing w:val="-7"/>
        </w:rPr>
        <w:t xml:space="preserve"> </w:t>
      </w:r>
      <w:r>
        <w:rPr>
          <w:i/>
          <w:color w:val="001F5F"/>
        </w:rPr>
        <w:t>on</w:t>
      </w:r>
      <w:r>
        <w:rPr>
          <w:i/>
          <w:color w:val="001F5F"/>
          <w:spacing w:val="-6"/>
        </w:rPr>
        <w:t xml:space="preserve"> </w:t>
      </w:r>
      <w:r>
        <w:rPr>
          <w:i/>
          <w:color w:val="001F5F"/>
        </w:rPr>
        <w:t>the student’s attendance, the principal or nominee need not investigate further if documentary evidence has been provided outlining the nature of the illness and the expected duration of the</w:t>
      </w:r>
      <w:r>
        <w:rPr>
          <w:i/>
          <w:color w:val="001F5F"/>
          <w:spacing w:val="-9"/>
        </w:rPr>
        <w:t xml:space="preserve"> </w:t>
      </w:r>
      <w:r>
        <w:rPr>
          <w:i/>
          <w:color w:val="001F5F"/>
        </w:rPr>
        <w:t>absence.</w:t>
      </w:r>
    </w:p>
    <w:p w14:paraId="24002679" w14:textId="77777777" w:rsidR="005600B1" w:rsidRDefault="005600B1">
      <w:pPr>
        <w:jc w:val="both"/>
        <w:rPr>
          <w:rFonts w:ascii="Symbol" w:hAnsi="Symbol"/>
        </w:rPr>
        <w:sectPr w:rsidR="005600B1">
          <w:pgSz w:w="11920" w:h="16860"/>
          <w:pgMar w:top="2160" w:right="960" w:bottom="520" w:left="1000" w:header="376" w:footer="320" w:gutter="0"/>
          <w:cols w:space="720"/>
        </w:sectPr>
      </w:pPr>
    </w:p>
    <w:p w14:paraId="34D0C022" w14:textId="77777777" w:rsidR="005600B1" w:rsidRDefault="005600B1">
      <w:pPr>
        <w:pStyle w:val="BodyText"/>
        <w:spacing w:before="9"/>
        <w:rPr>
          <w:i/>
          <w:sz w:val="11"/>
        </w:rPr>
      </w:pPr>
    </w:p>
    <w:p w14:paraId="47679977" w14:textId="77777777" w:rsidR="005600B1" w:rsidRDefault="007B24C3">
      <w:pPr>
        <w:pStyle w:val="ListParagraph"/>
        <w:numPr>
          <w:ilvl w:val="2"/>
          <w:numId w:val="13"/>
        </w:numPr>
        <w:tabs>
          <w:tab w:val="left" w:pos="1835"/>
        </w:tabs>
        <w:spacing w:before="101"/>
        <w:ind w:right="162"/>
        <w:jc w:val="both"/>
        <w:rPr>
          <w:rFonts w:ascii="Symbol" w:hAnsi="Symbol"/>
          <w:i/>
          <w:color w:val="001F5F"/>
        </w:rPr>
      </w:pPr>
      <w:r>
        <w:rPr>
          <w:i/>
          <w:color w:val="001F5F"/>
        </w:rPr>
        <w:t xml:space="preserve">Western Australia’s schools operate in various cultural and geographical contexts. Relationships between schools and the community </w:t>
      </w:r>
      <w:r>
        <w:rPr>
          <w:i/>
          <w:color w:val="001F5F"/>
          <w:spacing w:val="-2"/>
        </w:rPr>
        <w:t xml:space="preserve">are </w:t>
      </w:r>
      <w:r>
        <w:rPr>
          <w:i/>
          <w:color w:val="001F5F"/>
        </w:rPr>
        <w:t>vital to establishing an improved understanding of the factors contributing to absences and their expected</w:t>
      </w:r>
      <w:r>
        <w:rPr>
          <w:i/>
          <w:color w:val="001F5F"/>
          <w:spacing w:val="-35"/>
        </w:rPr>
        <w:t xml:space="preserve"> </w:t>
      </w:r>
      <w:r>
        <w:rPr>
          <w:i/>
          <w:color w:val="001F5F"/>
        </w:rPr>
        <w:t>duration.</w:t>
      </w:r>
    </w:p>
    <w:p w14:paraId="6C773E26" w14:textId="77777777" w:rsidR="005600B1" w:rsidRDefault="007B24C3">
      <w:pPr>
        <w:pStyle w:val="ListParagraph"/>
        <w:numPr>
          <w:ilvl w:val="2"/>
          <w:numId w:val="13"/>
        </w:numPr>
        <w:tabs>
          <w:tab w:val="left" w:pos="1835"/>
        </w:tabs>
        <w:spacing w:before="121"/>
        <w:ind w:right="161"/>
        <w:jc w:val="both"/>
        <w:rPr>
          <w:rFonts w:ascii="Symbol" w:hAnsi="Symbol"/>
          <w:i/>
          <w:color w:val="001F5F"/>
        </w:rPr>
      </w:pPr>
      <w:r>
        <w:rPr>
          <w:i/>
          <w:color w:val="001F5F"/>
        </w:rPr>
        <w:t>Students</w:t>
      </w:r>
      <w:r>
        <w:rPr>
          <w:i/>
          <w:color w:val="001F5F"/>
          <w:spacing w:val="-10"/>
        </w:rPr>
        <w:t xml:space="preserve"> </w:t>
      </w:r>
      <w:r>
        <w:rPr>
          <w:i/>
          <w:color w:val="001F5F"/>
        </w:rPr>
        <w:t>up</w:t>
      </w:r>
      <w:r>
        <w:rPr>
          <w:i/>
          <w:color w:val="001F5F"/>
          <w:spacing w:val="-9"/>
        </w:rPr>
        <w:t xml:space="preserve"> </w:t>
      </w:r>
      <w:r>
        <w:rPr>
          <w:i/>
          <w:color w:val="001F5F"/>
        </w:rPr>
        <w:t>until</w:t>
      </w:r>
      <w:r>
        <w:rPr>
          <w:i/>
          <w:color w:val="001F5F"/>
          <w:spacing w:val="-11"/>
        </w:rPr>
        <w:t xml:space="preserve"> </w:t>
      </w:r>
      <w:r>
        <w:rPr>
          <w:i/>
          <w:color w:val="001F5F"/>
        </w:rPr>
        <w:t>the</w:t>
      </w:r>
      <w:r>
        <w:rPr>
          <w:i/>
          <w:color w:val="001F5F"/>
          <w:spacing w:val="-10"/>
        </w:rPr>
        <w:t xml:space="preserve"> </w:t>
      </w:r>
      <w:r>
        <w:rPr>
          <w:i/>
          <w:color w:val="001F5F"/>
        </w:rPr>
        <w:t>end</w:t>
      </w:r>
      <w:r>
        <w:rPr>
          <w:i/>
          <w:color w:val="001F5F"/>
          <w:spacing w:val="-8"/>
        </w:rPr>
        <w:t xml:space="preserve"> </w:t>
      </w:r>
      <w:r>
        <w:rPr>
          <w:i/>
          <w:color w:val="001F5F"/>
        </w:rPr>
        <w:t>of</w:t>
      </w:r>
      <w:r>
        <w:rPr>
          <w:i/>
          <w:color w:val="001F5F"/>
          <w:spacing w:val="-11"/>
        </w:rPr>
        <w:t xml:space="preserve"> </w:t>
      </w:r>
      <w:r>
        <w:rPr>
          <w:i/>
          <w:color w:val="001F5F"/>
        </w:rPr>
        <w:t>Year</w:t>
      </w:r>
      <w:r>
        <w:rPr>
          <w:i/>
          <w:color w:val="001F5F"/>
          <w:spacing w:val="-9"/>
        </w:rPr>
        <w:t xml:space="preserve"> </w:t>
      </w:r>
      <w:r>
        <w:rPr>
          <w:i/>
          <w:color w:val="001F5F"/>
        </w:rPr>
        <w:t>10</w:t>
      </w:r>
      <w:r>
        <w:rPr>
          <w:i/>
          <w:color w:val="001F5F"/>
          <w:spacing w:val="-9"/>
        </w:rPr>
        <w:t xml:space="preserve"> </w:t>
      </w:r>
      <w:r>
        <w:rPr>
          <w:i/>
          <w:color w:val="001F5F"/>
        </w:rPr>
        <w:t>must</w:t>
      </w:r>
      <w:r>
        <w:rPr>
          <w:i/>
          <w:color w:val="001F5F"/>
          <w:spacing w:val="-7"/>
        </w:rPr>
        <w:t xml:space="preserve"> </w:t>
      </w:r>
      <w:r>
        <w:rPr>
          <w:i/>
          <w:color w:val="001F5F"/>
        </w:rPr>
        <w:t>not</w:t>
      </w:r>
      <w:r>
        <w:rPr>
          <w:i/>
          <w:color w:val="001F5F"/>
          <w:spacing w:val="-9"/>
        </w:rPr>
        <w:t xml:space="preserve"> </w:t>
      </w:r>
      <w:r>
        <w:rPr>
          <w:i/>
          <w:color w:val="001F5F"/>
        </w:rPr>
        <w:t>be</w:t>
      </w:r>
      <w:r>
        <w:rPr>
          <w:i/>
          <w:color w:val="001F5F"/>
          <w:spacing w:val="-10"/>
        </w:rPr>
        <w:t xml:space="preserve"> </w:t>
      </w:r>
      <w:r>
        <w:rPr>
          <w:i/>
          <w:color w:val="001F5F"/>
        </w:rPr>
        <w:t>employed</w:t>
      </w:r>
      <w:r>
        <w:rPr>
          <w:i/>
          <w:color w:val="001F5F"/>
          <w:spacing w:val="-9"/>
        </w:rPr>
        <w:t xml:space="preserve"> </w:t>
      </w:r>
      <w:r>
        <w:rPr>
          <w:i/>
          <w:color w:val="001F5F"/>
        </w:rPr>
        <w:t>during</w:t>
      </w:r>
      <w:r>
        <w:rPr>
          <w:i/>
          <w:color w:val="001F5F"/>
          <w:spacing w:val="-9"/>
        </w:rPr>
        <w:t xml:space="preserve"> </w:t>
      </w:r>
      <w:r>
        <w:rPr>
          <w:i/>
          <w:color w:val="001F5F"/>
        </w:rPr>
        <w:t>the</w:t>
      </w:r>
      <w:r>
        <w:rPr>
          <w:i/>
          <w:color w:val="001F5F"/>
          <w:spacing w:val="-8"/>
        </w:rPr>
        <w:t xml:space="preserve"> </w:t>
      </w:r>
      <w:r>
        <w:rPr>
          <w:i/>
          <w:color w:val="001F5F"/>
        </w:rPr>
        <w:t>hours</w:t>
      </w:r>
      <w:r>
        <w:rPr>
          <w:i/>
          <w:color w:val="001F5F"/>
          <w:spacing w:val="-9"/>
        </w:rPr>
        <w:t xml:space="preserve"> </w:t>
      </w:r>
      <w:r>
        <w:rPr>
          <w:i/>
          <w:color w:val="001F5F"/>
        </w:rPr>
        <w:t>when</w:t>
      </w:r>
      <w:r>
        <w:rPr>
          <w:i/>
          <w:color w:val="001F5F"/>
          <w:spacing w:val="-11"/>
        </w:rPr>
        <w:t xml:space="preserve"> </w:t>
      </w:r>
      <w:r>
        <w:rPr>
          <w:i/>
          <w:color w:val="001F5F"/>
        </w:rPr>
        <w:t>required to attend school or otherwise participate in an educational program. Employment is only permitted as part of the student’s educational program through an arrangement under Section 24 of the Act or through an Exemption from enrolment. Further information can be found in the Enrolment</w:t>
      </w:r>
      <w:r>
        <w:rPr>
          <w:i/>
          <w:color w:val="001F5F"/>
          <w:spacing w:val="-14"/>
        </w:rPr>
        <w:t xml:space="preserve"> </w:t>
      </w:r>
      <w:r>
        <w:rPr>
          <w:i/>
          <w:color w:val="001F5F"/>
        </w:rPr>
        <w:t>policy.</w:t>
      </w:r>
    </w:p>
    <w:p w14:paraId="3598226E" w14:textId="77777777" w:rsidR="005600B1" w:rsidRDefault="007B24C3">
      <w:pPr>
        <w:pStyle w:val="ListParagraph"/>
        <w:numPr>
          <w:ilvl w:val="2"/>
          <w:numId w:val="13"/>
        </w:numPr>
        <w:tabs>
          <w:tab w:val="left" w:pos="1835"/>
        </w:tabs>
        <w:spacing w:before="119"/>
        <w:ind w:right="164"/>
        <w:jc w:val="both"/>
        <w:rPr>
          <w:rFonts w:ascii="Symbol" w:hAnsi="Symbol"/>
          <w:i/>
          <w:color w:val="001F5F"/>
        </w:rPr>
      </w:pPr>
      <w:r>
        <w:rPr>
          <w:i/>
          <w:color w:val="001F5F"/>
        </w:rPr>
        <w:t>Students</w:t>
      </w:r>
      <w:r>
        <w:rPr>
          <w:i/>
          <w:color w:val="001F5F"/>
          <w:spacing w:val="-11"/>
        </w:rPr>
        <w:t xml:space="preserve"> </w:t>
      </w:r>
      <w:r>
        <w:rPr>
          <w:i/>
          <w:color w:val="001F5F"/>
        </w:rPr>
        <w:t>in</w:t>
      </w:r>
      <w:r>
        <w:rPr>
          <w:i/>
          <w:color w:val="001F5F"/>
          <w:spacing w:val="-10"/>
        </w:rPr>
        <w:t xml:space="preserve"> </w:t>
      </w:r>
      <w:r>
        <w:rPr>
          <w:i/>
          <w:color w:val="001F5F"/>
        </w:rPr>
        <w:t>Year</w:t>
      </w:r>
      <w:r>
        <w:rPr>
          <w:i/>
          <w:color w:val="001F5F"/>
          <w:spacing w:val="-7"/>
        </w:rPr>
        <w:t xml:space="preserve"> </w:t>
      </w:r>
      <w:r>
        <w:rPr>
          <w:i/>
          <w:color w:val="001F5F"/>
        </w:rPr>
        <w:t>11</w:t>
      </w:r>
      <w:r>
        <w:rPr>
          <w:i/>
          <w:color w:val="001F5F"/>
          <w:spacing w:val="-8"/>
        </w:rPr>
        <w:t xml:space="preserve"> </w:t>
      </w:r>
      <w:r>
        <w:rPr>
          <w:i/>
          <w:color w:val="001F5F"/>
        </w:rPr>
        <w:t>or</w:t>
      </w:r>
      <w:r>
        <w:rPr>
          <w:i/>
          <w:color w:val="001F5F"/>
          <w:spacing w:val="-8"/>
        </w:rPr>
        <w:t xml:space="preserve"> </w:t>
      </w:r>
      <w:r>
        <w:rPr>
          <w:i/>
          <w:color w:val="001F5F"/>
        </w:rPr>
        <w:t>12</w:t>
      </w:r>
      <w:r>
        <w:rPr>
          <w:i/>
          <w:color w:val="001F5F"/>
          <w:spacing w:val="-7"/>
        </w:rPr>
        <w:t xml:space="preserve"> </w:t>
      </w:r>
      <w:proofErr w:type="gramStart"/>
      <w:r>
        <w:rPr>
          <w:i/>
          <w:color w:val="001F5F"/>
          <w:spacing w:val="-2"/>
        </w:rPr>
        <w:t>are</w:t>
      </w:r>
      <w:r>
        <w:rPr>
          <w:i/>
          <w:color w:val="001F5F"/>
          <w:spacing w:val="-9"/>
        </w:rPr>
        <w:t xml:space="preserve"> </w:t>
      </w:r>
      <w:r>
        <w:rPr>
          <w:i/>
          <w:color w:val="001F5F"/>
        </w:rPr>
        <w:t>able</w:t>
      </w:r>
      <w:r>
        <w:rPr>
          <w:i/>
          <w:color w:val="001F5F"/>
          <w:spacing w:val="-8"/>
        </w:rPr>
        <w:t xml:space="preserve"> </w:t>
      </w:r>
      <w:r>
        <w:rPr>
          <w:i/>
          <w:color w:val="001F5F"/>
        </w:rPr>
        <w:t>to</w:t>
      </w:r>
      <w:proofErr w:type="gramEnd"/>
      <w:r>
        <w:rPr>
          <w:i/>
          <w:color w:val="001F5F"/>
          <w:spacing w:val="-9"/>
        </w:rPr>
        <w:t xml:space="preserve"> </w:t>
      </w:r>
      <w:r>
        <w:rPr>
          <w:i/>
          <w:color w:val="001F5F"/>
        </w:rPr>
        <w:t>participate</w:t>
      </w:r>
      <w:r>
        <w:rPr>
          <w:i/>
          <w:color w:val="001F5F"/>
          <w:spacing w:val="-9"/>
        </w:rPr>
        <w:t xml:space="preserve"> </w:t>
      </w:r>
      <w:r>
        <w:rPr>
          <w:i/>
          <w:color w:val="001F5F"/>
        </w:rPr>
        <w:t>in</w:t>
      </w:r>
      <w:r>
        <w:rPr>
          <w:i/>
          <w:color w:val="001F5F"/>
          <w:spacing w:val="-9"/>
        </w:rPr>
        <w:t xml:space="preserve"> </w:t>
      </w:r>
      <w:r>
        <w:rPr>
          <w:i/>
          <w:color w:val="001F5F"/>
        </w:rPr>
        <w:t>an</w:t>
      </w:r>
      <w:r>
        <w:rPr>
          <w:i/>
          <w:color w:val="001F5F"/>
          <w:spacing w:val="-10"/>
        </w:rPr>
        <w:t xml:space="preserve"> </w:t>
      </w:r>
      <w:r>
        <w:rPr>
          <w:i/>
          <w:color w:val="001F5F"/>
        </w:rPr>
        <w:t>approved</w:t>
      </w:r>
      <w:r>
        <w:rPr>
          <w:i/>
          <w:color w:val="001F5F"/>
          <w:spacing w:val="-9"/>
        </w:rPr>
        <w:t xml:space="preserve"> </w:t>
      </w:r>
      <w:r>
        <w:rPr>
          <w:i/>
          <w:color w:val="001F5F"/>
        </w:rPr>
        <w:t>full-time</w:t>
      </w:r>
      <w:r>
        <w:rPr>
          <w:i/>
          <w:color w:val="001F5F"/>
          <w:spacing w:val="-11"/>
        </w:rPr>
        <w:t xml:space="preserve"> </w:t>
      </w:r>
      <w:r>
        <w:rPr>
          <w:i/>
          <w:color w:val="001F5F"/>
        </w:rPr>
        <w:t>option</w:t>
      </w:r>
      <w:r>
        <w:rPr>
          <w:i/>
          <w:color w:val="001F5F"/>
          <w:spacing w:val="-9"/>
        </w:rPr>
        <w:t xml:space="preserve"> </w:t>
      </w:r>
      <w:r>
        <w:rPr>
          <w:i/>
          <w:color w:val="001F5F"/>
        </w:rPr>
        <w:t>other</w:t>
      </w:r>
      <w:r>
        <w:rPr>
          <w:i/>
          <w:color w:val="001F5F"/>
          <w:spacing w:val="-8"/>
        </w:rPr>
        <w:t xml:space="preserve"> </w:t>
      </w:r>
      <w:r>
        <w:rPr>
          <w:i/>
          <w:color w:val="001F5F"/>
        </w:rPr>
        <w:t>than school under a Notice of Arrangements. Options include training (public and private registered</w:t>
      </w:r>
      <w:r>
        <w:rPr>
          <w:i/>
          <w:color w:val="001F5F"/>
          <w:spacing w:val="-11"/>
        </w:rPr>
        <w:t xml:space="preserve"> </w:t>
      </w:r>
      <w:r>
        <w:rPr>
          <w:i/>
          <w:color w:val="001F5F"/>
        </w:rPr>
        <w:t>training</w:t>
      </w:r>
      <w:r>
        <w:rPr>
          <w:i/>
          <w:color w:val="001F5F"/>
          <w:spacing w:val="-10"/>
        </w:rPr>
        <w:t xml:space="preserve"> </w:t>
      </w:r>
      <w:r>
        <w:rPr>
          <w:i/>
          <w:color w:val="001F5F"/>
        </w:rPr>
        <w:t>organisations),</w:t>
      </w:r>
      <w:r>
        <w:rPr>
          <w:i/>
          <w:color w:val="001F5F"/>
          <w:spacing w:val="-10"/>
        </w:rPr>
        <w:t xml:space="preserve"> </w:t>
      </w:r>
      <w:r>
        <w:rPr>
          <w:i/>
          <w:color w:val="001F5F"/>
        </w:rPr>
        <w:t>apprenticeships</w:t>
      </w:r>
      <w:r>
        <w:rPr>
          <w:i/>
          <w:color w:val="001F5F"/>
          <w:spacing w:val="-9"/>
        </w:rPr>
        <w:t xml:space="preserve"> </w:t>
      </w:r>
      <w:r>
        <w:rPr>
          <w:i/>
          <w:color w:val="001F5F"/>
        </w:rPr>
        <w:t>and</w:t>
      </w:r>
      <w:r>
        <w:rPr>
          <w:i/>
          <w:color w:val="001F5F"/>
          <w:spacing w:val="-10"/>
        </w:rPr>
        <w:t xml:space="preserve"> </w:t>
      </w:r>
      <w:r>
        <w:rPr>
          <w:i/>
          <w:color w:val="001F5F"/>
        </w:rPr>
        <w:t>traineeships,</w:t>
      </w:r>
      <w:r>
        <w:rPr>
          <w:i/>
          <w:color w:val="001F5F"/>
          <w:spacing w:val="-10"/>
        </w:rPr>
        <w:t xml:space="preserve"> </w:t>
      </w:r>
      <w:r>
        <w:rPr>
          <w:i/>
          <w:color w:val="001F5F"/>
        </w:rPr>
        <w:t>endorsed</w:t>
      </w:r>
      <w:r>
        <w:rPr>
          <w:i/>
          <w:color w:val="001F5F"/>
          <w:spacing w:val="-10"/>
        </w:rPr>
        <w:t xml:space="preserve"> </w:t>
      </w:r>
      <w:proofErr w:type="gramStart"/>
      <w:r>
        <w:rPr>
          <w:i/>
          <w:color w:val="001F5F"/>
        </w:rPr>
        <w:t>community based</w:t>
      </w:r>
      <w:proofErr w:type="gramEnd"/>
      <w:r>
        <w:rPr>
          <w:i/>
          <w:color w:val="001F5F"/>
        </w:rPr>
        <w:t xml:space="preserve"> courses and</w:t>
      </w:r>
      <w:r>
        <w:rPr>
          <w:i/>
          <w:color w:val="001F5F"/>
          <w:spacing w:val="-6"/>
        </w:rPr>
        <w:t xml:space="preserve"> </w:t>
      </w:r>
      <w:r>
        <w:rPr>
          <w:i/>
          <w:color w:val="001F5F"/>
        </w:rPr>
        <w:t>employment.</w:t>
      </w:r>
    </w:p>
    <w:p w14:paraId="286D9BB9" w14:textId="77777777" w:rsidR="005600B1" w:rsidRDefault="007B24C3">
      <w:pPr>
        <w:pStyle w:val="ListParagraph"/>
        <w:numPr>
          <w:ilvl w:val="2"/>
          <w:numId w:val="13"/>
        </w:numPr>
        <w:tabs>
          <w:tab w:val="left" w:pos="1835"/>
        </w:tabs>
        <w:spacing w:before="121"/>
        <w:ind w:right="168"/>
        <w:jc w:val="both"/>
        <w:rPr>
          <w:rFonts w:ascii="Symbol" w:hAnsi="Symbol"/>
          <w:i/>
          <w:color w:val="001F5F"/>
        </w:rPr>
      </w:pPr>
      <w:r>
        <w:rPr>
          <w:i/>
          <w:color w:val="001F5F"/>
        </w:rPr>
        <w:t>Principals</w:t>
      </w:r>
      <w:r>
        <w:rPr>
          <w:i/>
          <w:color w:val="001F5F"/>
          <w:spacing w:val="-11"/>
        </w:rPr>
        <w:t xml:space="preserve"> </w:t>
      </w:r>
      <w:r>
        <w:rPr>
          <w:i/>
          <w:color w:val="001F5F"/>
        </w:rPr>
        <w:t>(and</w:t>
      </w:r>
      <w:r>
        <w:rPr>
          <w:i/>
          <w:color w:val="001F5F"/>
          <w:spacing w:val="-10"/>
        </w:rPr>
        <w:t xml:space="preserve"> </w:t>
      </w:r>
      <w:r>
        <w:rPr>
          <w:i/>
          <w:color w:val="001F5F"/>
        </w:rPr>
        <w:t>nominees)</w:t>
      </w:r>
      <w:r>
        <w:rPr>
          <w:i/>
          <w:color w:val="001F5F"/>
          <w:spacing w:val="-11"/>
        </w:rPr>
        <w:t xml:space="preserve"> </w:t>
      </w:r>
      <w:r>
        <w:rPr>
          <w:i/>
          <w:color w:val="001F5F"/>
        </w:rPr>
        <w:t>should</w:t>
      </w:r>
      <w:r>
        <w:rPr>
          <w:i/>
          <w:color w:val="001F5F"/>
          <w:spacing w:val="-10"/>
        </w:rPr>
        <w:t xml:space="preserve"> </w:t>
      </w:r>
      <w:r>
        <w:rPr>
          <w:i/>
          <w:color w:val="001F5F"/>
        </w:rPr>
        <w:t>use</w:t>
      </w:r>
      <w:r>
        <w:rPr>
          <w:i/>
          <w:color w:val="001F5F"/>
          <w:spacing w:val="-9"/>
        </w:rPr>
        <w:t xml:space="preserve"> </w:t>
      </w:r>
      <w:r>
        <w:rPr>
          <w:i/>
          <w:color w:val="001F5F"/>
        </w:rPr>
        <w:t>all</w:t>
      </w:r>
      <w:r>
        <w:rPr>
          <w:i/>
          <w:color w:val="001F5F"/>
          <w:spacing w:val="-9"/>
        </w:rPr>
        <w:t xml:space="preserve"> </w:t>
      </w:r>
      <w:r>
        <w:rPr>
          <w:i/>
          <w:color w:val="001F5F"/>
        </w:rPr>
        <w:t>appropriate</w:t>
      </w:r>
      <w:r>
        <w:rPr>
          <w:i/>
          <w:color w:val="001F5F"/>
          <w:spacing w:val="-11"/>
        </w:rPr>
        <w:t xml:space="preserve"> </w:t>
      </w:r>
      <w:proofErr w:type="gramStart"/>
      <w:r>
        <w:rPr>
          <w:i/>
          <w:color w:val="001F5F"/>
        </w:rPr>
        <w:t>school</w:t>
      </w:r>
      <w:r>
        <w:rPr>
          <w:i/>
          <w:color w:val="001F5F"/>
          <w:spacing w:val="-9"/>
        </w:rPr>
        <w:t xml:space="preserve"> </w:t>
      </w:r>
      <w:r>
        <w:rPr>
          <w:i/>
          <w:color w:val="001F5F"/>
        </w:rPr>
        <w:t>based</w:t>
      </w:r>
      <w:proofErr w:type="gramEnd"/>
      <w:r>
        <w:rPr>
          <w:i/>
          <w:color w:val="001F5F"/>
          <w:spacing w:val="-10"/>
        </w:rPr>
        <w:t xml:space="preserve"> </w:t>
      </w:r>
      <w:r>
        <w:rPr>
          <w:i/>
          <w:color w:val="001F5F"/>
        </w:rPr>
        <w:t>resources</w:t>
      </w:r>
      <w:r>
        <w:rPr>
          <w:i/>
          <w:color w:val="001F5F"/>
          <w:spacing w:val="-8"/>
        </w:rPr>
        <w:t xml:space="preserve"> </w:t>
      </w:r>
      <w:r>
        <w:rPr>
          <w:i/>
          <w:color w:val="001F5F"/>
        </w:rPr>
        <w:t>in</w:t>
      </w:r>
      <w:r>
        <w:rPr>
          <w:i/>
          <w:color w:val="001F5F"/>
          <w:spacing w:val="-13"/>
        </w:rPr>
        <w:t xml:space="preserve"> </w:t>
      </w:r>
      <w:r>
        <w:rPr>
          <w:i/>
          <w:color w:val="001F5F"/>
        </w:rPr>
        <w:t>the</w:t>
      </w:r>
      <w:r>
        <w:rPr>
          <w:i/>
          <w:color w:val="001F5F"/>
          <w:spacing w:val="-13"/>
        </w:rPr>
        <w:t xml:space="preserve"> </w:t>
      </w:r>
      <w:r>
        <w:rPr>
          <w:i/>
          <w:color w:val="001F5F"/>
        </w:rPr>
        <w:t>support of students, parents and their</w:t>
      </w:r>
      <w:r>
        <w:rPr>
          <w:i/>
          <w:color w:val="001F5F"/>
          <w:spacing w:val="-6"/>
        </w:rPr>
        <w:t xml:space="preserve"> </w:t>
      </w:r>
      <w:r>
        <w:rPr>
          <w:i/>
          <w:color w:val="001F5F"/>
        </w:rPr>
        <w:t>families.</w:t>
      </w:r>
    </w:p>
    <w:p w14:paraId="0FFBBFCF" w14:textId="77777777" w:rsidR="005600B1" w:rsidRDefault="007B24C3">
      <w:pPr>
        <w:pStyle w:val="ListParagraph"/>
        <w:numPr>
          <w:ilvl w:val="2"/>
          <w:numId w:val="13"/>
        </w:numPr>
        <w:tabs>
          <w:tab w:val="left" w:pos="1835"/>
        </w:tabs>
        <w:spacing w:before="119"/>
        <w:ind w:right="162"/>
        <w:jc w:val="both"/>
        <w:rPr>
          <w:rFonts w:ascii="Symbol" w:hAnsi="Symbol"/>
          <w:i/>
          <w:color w:val="001F5F"/>
        </w:rPr>
      </w:pPr>
      <w:r>
        <w:rPr>
          <w:i/>
          <w:color w:val="001F5F"/>
        </w:rPr>
        <w:t>Principals may wish to use one of the checklists in Improving Attendance: A Resource Package for Schools to identify factors contributing to non-attendance and assist with planning.</w:t>
      </w:r>
    </w:p>
    <w:p w14:paraId="47FA1322" w14:textId="77777777" w:rsidR="005600B1" w:rsidRDefault="005600B1">
      <w:pPr>
        <w:pStyle w:val="BodyText"/>
        <w:rPr>
          <w:i/>
        </w:rPr>
      </w:pPr>
    </w:p>
    <w:p w14:paraId="5FBCDC43" w14:textId="77777777" w:rsidR="005600B1" w:rsidRDefault="005600B1">
      <w:pPr>
        <w:pStyle w:val="BodyText"/>
        <w:spacing w:before="11"/>
        <w:rPr>
          <w:i/>
          <w:sz w:val="19"/>
        </w:rPr>
      </w:pPr>
    </w:p>
    <w:p w14:paraId="6B5AD92B" w14:textId="77777777" w:rsidR="005600B1" w:rsidRDefault="007B24C3">
      <w:pPr>
        <w:pStyle w:val="Heading2"/>
        <w:numPr>
          <w:ilvl w:val="1"/>
          <w:numId w:val="10"/>
        </w:numPr>
        <w:tabs>
          <w:tab w:val="left" w:pos="1266"/>
        </w:tabs>
        <w:ind w:hanging="570"/>
        <w:jc w:val="both"/>
      </w:pPr>
      <w:bookmarkStart w:id="17" w:name="4.3_Persistent_Non-Attendance"/>
      <w:bookmarkEnd w:id="17"/>
      <w:r>
        <w:t>Persistent</w:t>
      </w:r>
      <w:r>
        <w:rPr>
          <w:spacing w:val="-4"/>
        </w:rPr>
        <w:t xml:space="preserve"> </w:t>
      </w:r>
      <w:r>
        <w:t>Non-Attendance</w:t>
      </w:r>
    </w:p>
    <w:p w14:paraId="174A36DE" w14:textId="77777777" w:rsidR="005600B1" w:rsidRDefault="007B24C3">
      <w:pPr>
        <w:pStyle w:val="BodyText"/>
        <w:spacing w:before="118"/>
        <w:ind w:left="1265" w:right="164"/>
        <w:jc w:val="both"/>
      </w:pPr>
      <w:r>
        <w:t>If a student has been identified as being an irregular or chronic non-attendee and repeated efforts to work with parents to restore attendance have not been successful, the principal or nominee will:</w:t>
      </w:r>
    </w:p>
    <w:p w14:paraId="15279A06" w14:textId="77777777" w:rsidR="005600B1" w:rsidRDefault="007B24C3">
      <w:pPr>
        <w:pStyle w:val="ListParagraph"/>
        <w:numPr>
          <w:ilvl w:val="2"/>
          <w:numId w:val="10"/>
        </w:numPr>
        <w:tabs>
          <w:tab w:val="left" w:pos="1834"/>
          <w:tab w:val="left" w:pos="1835"/>
        </w:tabs>
        <w:spacing w:before="118"/>
      </w:pPr>
      <w:r>
        <w:t>consult with an appropriate network or regional officer (or</w:t>
      </w:r>
      <w:r>
        <w:rPr>
          <w:spacing w:val="-24"/>
        </w:rPr>
        <w:t xml:space="preserve"> </w:t>
      </w:r>
      <w:r>
        <w:t>officers</w:t>
      </w:r>
      <w:proofErr w:type="gramStart"/>
      <w:r>
        <w:t>);</w:t>
      </w:r>
      <w:proofErr w:type="gramEnd"/>
    </w:p>
    <w:p w14:paraId="2B4C9493" w14:textId="77777777" w:rsidR="005600B1" w:rsidRDefault="007B24C3">
      <w:pPr>
        <w:pStyle w:val="ListParagraph"/>
        <w:numPr>
          <w:ilvl w:val="2"/>
          <w:numId w:val="10"/>
        </w:numPr>
        <w:tabs>
          <w:tab w:val="left" w:pos="1834"/>
          <w:tab w:val="left" w:pos="1835"/>
        </w:tabs>
        <w:ind w:right="956" w:hanging="569"/>
      </w:pPr>
      <w:r>
        <w:t>inform the parent, (Letter to Parent from Principal Advising of Consultation with Network or Regional Officer);</w:t>
      </w:r>
      <w:r>
        <w:rPr>
          <w:spacing w:val="-12"/>
        </w:rPr>
        <w:t xml:space="preserve"> </w:t>
      </w:r>
      <w:r>
        <w:t>and</w:t>
      </w:r>
    </w:p>
    <w:p w14:paraId="33EC8E50" w14:textId="77777777" w:rsidR="005600B1" w:rsidRDefault="007B24C3">
      <w:pPr>
        <w:pStyle w:val="ListParagraph"/>
        <w:numPr>
          <w:ilvl w:val="2"/>
          <w:numId w:val="10"/>
        </w:numPr>
        <w:tabs>
          <w:tab w:val="left" w:pos="1831"/>
          <w:tab w:val="left" w:pos="1832"/>
        </w:tabs>
        <w:ind w:left="1831" w:hanging="569"/>
      </w:pPr>
      <w:r>
        <w:t>revise any attendance improvement plan</w:t>
      </w:r>
      <w:r>
        <w:rPr>
          <w:spacing w:val="-4"/>
        </w:rPr>
        <w:t xml:space="preserve"> </w:t>
      </w:r>
      <w:r>
        <w:t>developed.</w:t>
      </w:r>
    </w:p>
    <w:p w14:paraId="151C74C6" w14:textId="77777777" w:rsidR="005600B1" w:rsidRDefault="005600B1">
      <w:pPr>
        <w:pStyle w:val="BodyText"/>
        <w:spacing w:before="1"/>
      </w:pPr>
    </w:p>
    <w:p w14:paraId="7FB87E02" w14:textId="77777777" w:rsidR="005600B1" w:rsidRDefault="007B24C3">
      <w:pPr>
        <w:pStyle w:val="Heading3"/>
      </w:pPr>
      <w:r>
        <w:rPr>
          <w:color w:val="001F5F"/>
        </w:rPr>
        <w:t>Guidelines</w:t>
      </w:r>
    </w:p>
    <w:p w14:paraId="63C707C3" w14:textId="77777777" w:rsidR="005600B1" w:rsidRDefault="007B24C3">
      <w:pPr>
        <w:pStyle w:val="ListParagraph"/>
        <w:numPr>
          <w:ilvl w:val="0"/>
          <w:numId w:val="9"/>
        </w:numPr>
        <w:tabs>
          <w:tab w:val="left" w:pos="1835"/>
        </w:tabs>
        <w:spacing w:line="237" w:lineRule="auto"/>
        <w:ind w:right="165"/>
        <w:jc w:val="both"/>
        <w:rPr>
          <w:i/>
        </w:rPr>
      </w:pPr>
      <w:r>
        <w:rPr>
          <w:i/>
          <w:color w:val="001F5F"/>
        </w:rPr>
        <w:t>The principal or nominee may ask the network or regional officer to assist in revising existing strategies and the attendance improvement</w:t>
      </w:r>
      <w:r>
        <w:rPr>
          <w:i/>
          <w:color w:val="001F5F"/>
          <w:spacing w:val="-9"/>
        </w:rPr>
        <w:t xml:space="preserve"> </w:t>
      </w:r>
      <w:r>
        <w:rPr>
          <w:i/>
          <w:color w:val="001F5F"/>
        </w:rPr>
        <w:t>plan.</w:t>
      </w:r>
    </w:p>
    <w:p w14:paraId="6581B98D" w14:textId="77777777" w:rsidR="005600B1" w:rsidRDefault="007B24C3">
      <w:pPr>
        <w:pStyle w:val="ListParagraph"/>
        <w:numPr>
          <w:ilvl w:val="0"/>
          <w:numId w:val="9"/>
        </w:numPr>
        <w:tabs>
          <w:tab w:val="left" w:pos="1835"/>
        </w:tabs>
        <w:spacing w:before="121"/>
        <w:ind w:right="168"/>
        <w:jc w:val="both"/>
        <w:rPr>
          <w:i/>
        </w:rPr>
      </w:pPr>
      <w:r>
        <w:rPr>
          <w:i/>
          <w:color w:val="001F5F"/>
        </w:rPr>
        <w:t xml:space="preserve">The principal or nominee retains responsibility for restoring school attendance or engagement in an educational program and works collaboratively with the network or regional officer, the student’s </w:t>
      </w:r>
      <w:proofErr w:type="gramStart"/>
      <w:r>
        <w:rPr>
          <w:i/>
          <w:color w:val="001F5F"/>
        </w:rPr>
        <w:t>family</w:t>
      </w:r>
      <w:proofErr w:type="gramEnd"/>
      <w:r>
        <w:rPr>
          <w:i/>
          <w:color w:val="001F5F"/>
        </w:rPr>
        <w:t xml:space="preserve"> and other</w:t>
      </w:r>
      <w:r>
        <w:rPr>
          <w:i/>
          <w:color w:val="001F5F"/>
          <w:spacing w:val="-19"/>
        </w:rPr>
        <w:t xml:space="preserve"> </w:t>
      </w:r>
      <w:r>
        <w:rPr>
          <w:i/>
          <w:color w:val="001F5F"/>
        </w:rPr>
        <w:t>agencies.</w:t>
      </w:r>
    </w:p>
    <w:p w14:paraId="3CB83DC6" w14:textId="77777777" w:rsidR="005600B1" w:rsidRDefault="007B24C3">
      <w:pPr>
        <w:pStyle w:val="ListParagraph"/>
        <w:numPr>
          <w:ilvl w:val="0"/>
          <w:numId w:val="9"/>
        </w:numPr>
        <w:tabs>
          <w:tab w:val="left" w:pos="1835"/>
        </w:tabs>
        <w:spacing w:before="90"/>
        <w:ind w:right="169"/>
        <w:jc w:val="both"/>
        <w:rPr>
          <w:i/>
        </w:rPr>
      </w:pPr>
      <w:r>
        <w:rPr>
          <w:i/>
          <w:color w:val="001F5F"/>
        </w:rPr>
        <w:t>For</w:t>
      </w:r>
      <w:r>
        <w:rPr>
          <w:i/>
          <w:color w:val="001F5F"/>
          <w:spacing w:val="-2"/>
        </w:rPr>
        <w:t xml:space="preserve"> </w:t>
      </w:r>
      <w:r>
        <w:rPr>
          <w:i/>
          <w:color w:val="001F5F"/>
        </w:rPr>
        <w:t>students</w:t>
      </w:r>
      <w:r>
        <w:rPr>
          <w:i/>
          <w:color w:val="001F5F"/>
          <w:spacing w:val="-3"/>
        </w:rPr>
        <w:t xml:space="preserve"> </w:t>
      </w:r>
      <w:r>
        <w:rPr>
          <w:i/>
          <w:color w:val="001F5F"/>
        </w:rPr>
        <w:t>in</w:t>
      </w:r>
      <w:r>
        <w:rPr>
          <w:i/>
          <w:color w:val="001F5F"/>
          <w:spacing w:val="-6"/>
        </w:rPr>
        <w:t xml:space="preserve"> </w:t>
      </w:r>
      <w:r>
        <w:rPr>
          <w:i/>
          <w:color w:val="001F5F"/>
        </w:rPr>
        <w:t>Year</w:t>
      </w:r>
      <w:r>
        <w:rPr>
          <w:i/>
          <w:color w:val="001F5F"/>
          <w:spacing w:val="-5"/>
        </w:rPr>
        <w:t xml:space="preserve"> </w:t>
      </w:r>
      <w:r>
        <w:rPr>
          <w:i/>
          <w:color w:val="001F5F"/>
        </w:rPr>
        <w:t>11</w:t>
      </w:r>
      <w:r>
        <w:rPr>
          <w:i/>
          <w:color w:val="001F5F"/>
          <w:spacing w:val="-2"/>
        </w:rPr>
        <w:t xml:space="preserve"> </w:t>
      </w:r>
      <w:r>
        <w:rPr>
          <w:i/>
          <w:color w:val="001F5F"/>
        </w:rPr>
        <w:t>or</w:t>
      </w:r>
      <w:r>
        <w:rPr>
          <w:i/>
          <w:color w:val="001F5F"/>
          <w:spacing w:val="-2"/>
        </w:rPr>
        <w:t xml:space="preserve"> </w:t>
      </w:r>
      <w:r>
        <w:rPr>
          <w:i/>
          <w:color w:val="001F5F"/>
        </w:rPr>
        <w:t>12,</w:t>
      </w:r>
      <w:r>
        <w:rPr>
          <w:i/>
          <w:color w:val="001F5F"/>
          <w:spacing w:val="-3"/>
        </w:rPr>
        <w:t xml:space="preserve"> </w:t>
      </w:r>
      <w:r>
        <w:rPr>
          <w:i/>
          <w:color w:val="001F5F"/>
        </w:rPr>
        <w:t>the</w:t>
      </w:r>
      <w:r>
        <w:rPr>
          <w:i/>
          <w:color w:val="001F5F"/>
          <w:spacing w:val="-3"/>
        </w:rPr>
        <w:t xml:space="preserve"> </w:t>
      </w:r>
      <w:r>
        <w:rPr>
          <w:i/>
          <w:color w:val="001F5F"/>
        </w:rPr>
        <w:t>principal</w:t>
      </w:r>
      <w:r>
        <w:rPr>
          <w:i/>
          <w:color w:val="001F5F"/>
          <w:spacing w:val="-4"/>
        </w:rPr>
        <w:t xml:space="preserve"> </w:t>
      </w:r>
      <w:r>
        <w:rPr>
          <w:i/>
          <w:color w:val="001F5F"/>
        </w:rPr>
        <w:t>or</w:t>
      </w:r>
      <w:r>
        <w:rPr>
          <w:i/>
          <w:color w:val="001F5F"/>
          <w:spacing w:val="-2"/>
        </w:rPr>
        <w:t xml:space="preserve"> </w:t>
      </w:r>
      <w:r>
        <w:rPr>
          <w:i/>
          <w:color w:val="001F5F"/>
        </w:rPr>
        <w:t>nominee</w:t>
      </w:r>
      <w:r>
        <w:rPr>
          <w:i/>
          <w:color w:val="001F5F"/>
          <w:spacing w:val="-4"/>
        </w:rPr>
        <w:t xml:space="preserve"> </w:t>
      </w:r>
      <w:r>
        <w:rPr>
          <w:i/>
          <w:color w:val="001F5F"/>
        </w:rPr>
        <w:t>may</w:t>
      </w:r>
      <w:r>
        <w:rPr>
          <w:i/>
          <w:color w:val="001F5F"/>
          <w:spacing w:val="-4"/>
        </w:rPr>
        <w:t xml:space="preserve"> </w:t>
      </w:r>
      <w:r>
        <w:rPr>
          <w:i/>
          <w:color w:val="001F5F"/>
        </w:rPr>
        <w:t>refer</w:t>
      </w:r>
      <w:r>
        <w:rPr>
          <w:i/>
          <w:color w:val="001F5F"/>
          <w:spacing w:val="-2"/>
        </w:rPr>
        <w:t xml:space="preserve"> </w:t>
      </w:r>
      <w:r>
        <w:rPr>
          <w:i/>
          <w:color w:val="001F5F"/>
        </w:rPr>
        <w:t>the</w:t>
      </w:r>
      <w:r>
        <w:rPr>
          <w:i/>
          <w:color w:val="001F5F"/>
          <w:spacing w:val="-6"/>
        </w:rPr>
        <w:t xml:space="preserve"> </w:t>
      </w:r>
      <w:r>
        <w:rPr>
          <w:i/>
          <w:color w:val="001F5F"/>
        </w:rPr>
        <w:t>student’s</w:t>
      </w:r>
      <w:r>
        <w:rPr>
          <w:i/>
          <w:color w:val="001F5F"/>
          <w:spacing w:val="-3"/>
        </w:rPr>
        <w:t xml:space="preserve"> </w:t>
      </w:r>
      <w:r>
        <w:rPr>
          <w:i/>
          <w:color w:val="001F5F"/>
        </w:rPr>
        <w:t>case</w:t>
      </w:r>
      <w:r>
        <w:rPr>
          <w:i/>
          <w:color w:val="001F5F"/>
          <w:spacing w:val="-3"/>
        </w:rPr>
        <w:t xml:space="preserve"> </w:t>
      </w:r>
      <w:r>
        <w:rPr>
          <w:i/>
          <w:color w:val="001F5F"/>
        </w:rPr>
        <w:t>to</w:t>
      </w:r>
      <w:r>
        <w:rPr>
          <w:i/>
          <w:color w:val="001F5F"/>
          <w:spacing w:val="-4"/>
        </w:rPr>
        <w:t xml:space="preserve"> </w:t>
      </w:r>
      <w:r>
        <w:rPr>
          <w:i/>
          <w:color w:val="001F5F"/>
        </w:rPr>
        <w:t>the appropriate regional officer using Request for assistance from a school to the regional participation</w:t>
      </w:r>
      <w:r>
        <w:rPr>
          <w:i/>
          <w:color w:val="001F5F"/>
          <w:spacing w:val="-4"/>
        </w:rPr>
        <w:t xml:space="preserve"> </w:t>
      </w:r>
      <w:r>
        <w:rPr>
          <w:i/>
          <w:color w:val="001F5F"/>
        </w:rPr>
        <w:t>team.</w:t>
      </w:r>
    </w:p>
    <w:p w14:paraId="0326AFD2" w14:textId="77777777" w:rsidR="005600B1" w:rsidRDefault="007B24C3">
      <w:pPr>
        <w:pStyle w:val="ListParagraph"/>
        <w:numPr>
          <w:ilvl w:val="0"/>
          <w:numId w:val="9"/>
        </w:numPr>
        <w:tabs>
          <w:tab w:val="left" w:pos="1835"/>
        </w:tabs>
        <w:ind w:right="163"/>
        <w:jc w:val="both"/>
        <w:rPr>
          <w:i/>
        </w:rPr>
      </w:pPr>
      <w:r>
        <w:rPr>
          <w:i/>
          <w:color w:val="001F5F"/>
        </w:rPr>
        <w:t>Principals and nominees should be mindful of the cultural background and literacy levels of</w:t>
      </w:r>
      <w:r>
        <w:rPr>
          <w:i/>
          <w:color w:val="001F5F"/>
          <w:spacing w:val="-12"/>
        </w:rPr>
        <w:t xml:space="preserve"> </w:t>
      </w:r>
      <w:r>
        <w:rPr>
          <w:i/>
          <w:color w:val="001F5F"/>
        </w:rPr>
        <w:t>parents</w:t>
      </w:r>
      <w:r>
        <w:rPr>
          <w:i/>
          <w:color w:val="001F5F"/>
          <w:spacing w:val="-12"/>
        </w:rPr>
        <w:t xml:space="preserve"> </w:t>
      </w:r>
      <w:r>
        <w:rPr>
          <w:i/>
          <w:color w:val="001F5F"/>
        </w:rPr>
        <w:t>and</w:t>
      </w:r>
      <w:r>
        <w:rPr>
          <w:i/>
          <w:color w:val="001F5F"/>
          <w:spacing w:val="-11"/>
        </w:rPr>
        <w:t xml:space="preserve"> </w:t>
      </w:r>
      <w:r>
        <w:rPr>
          <w:i/>
          <w:color w:val="001F5F"/>
        </w:rPr>
        <w:t>any</w:t>
      </w:r>
      <w:r>
        <w:rPr>
          <w:i/>
          <w:color w:val="001F5F"/>
          <w:spacing w:val="-14"/>
        </w:rPr>
        <w:t xml:space="preserve"> </w:t>
      </w:r>
      <w:r>
        <w:rPr>
          <w:i/>
          <w:color w:val="001F5F"/>
        </w:rPr>
        <w:t>written</w:t>
      </w:r>
      <w:r>
        <w:rPr>
          <w:i/>
          <w:color w:val="001F5F"/>
          <w:spacing w:val="-14"/>
        </w:rPr>
        <w:t xml:space="preserve"> </w:t>
      </w:r>
      <w:r>
        <w:rPr>
          <w:i/>
          <w:color w:val="001F5F"/>
        </w:rPr>
        <w:t>communication</w:t>
      </w:r>
      <w:r>
        <w:rPr>
          <w:i/>
          <w:color w:val="001F5F"/>
          <w:spacing w:val="-11"/>
        </w:rPr>
        <w:t xml:space="preserve"> </w:t>
      </w:r>
      <w:r>
        <w:rPr>
          <w:i/>
          <w:color w:val="001F5F"/>
        </w:rPr>
        <w:t>to</w:t>
      </w:r>
      <w:r>
        <w:rPr>
          <w:i/>
          <w:color w:val="001F5F"/>
          <w:spacing w:val="-12"/>
        </w:rPr>
        <w:t xml:space="preserve"> </w:t>
      </w:r>
      <w:r>
        <w:rPr>
          <w:i/>
          <w:color w:val="001F5F"/>
        </w:rPr>
        <w:t>parents</w:t>
      </w:r>
      <w:r>
        <w:rPr>
          <w:i/>
          <w:color w:val="001F5F"/>
          <w:spacing w:val="-12"/>
        </w:rPr>
        <w:t xml:space="preserve"> </w:t>
      </w:r>
      <w:r>
        <w:rPr>
          <w:i/>
          <w:color w:val="001F5F"/>
        </w:rPr>
        <w:t>should</w:t>
      </w:r>
      <w:r>
        <w:rPr>
          <w:i/>
          <w:color w:val="001F5F"/>
          <w:spacing w:val="-11"/>
        </w:rPr>
        <w:t xml:space="preserve"> </w:t>
      </w:r>
      <w:r>
        <w:rPr>
          <w:i/>
          <w:color w:val="001F5F"/>
        </w:rPr>
        <w:t>also</w:t>
      </w:r>
      <w:r>
        <w:rPr>
          <w:i/>
          <w:color w:val="001F5F"/>
          <w:spacing w:val="-12"/>
        </w:rPr>
        <w:t xml:space="preserve"> </w:t>
      </w:r>
      <w:r>
        <w:rPr>
          <w:i/>
          <w:color w:val="001F5F"/>
        </w:rPr>
        <w:t>be</w:t>
      </w:r>
      <w:r>
        <w:rPr>
          <w:i/>
          <w:color w:val="001F5F"/>
          <w:spacing w:val="-10"/>
        </w:rPr>
        <w:t xml:space="preserve"> </w:t>
      </w:r>
      <w:r>
        <w:rPr>
          <w:i/>
          <w:color w:val="001F5F"/>
        </w:rPr>
        <w:t>explained</w:t>
      </w:r>
      <w:r>
        <w:rPr>
          <w:i/>
          <w:color w:val="001F5F"/>
          <w:spacing w:val="-11"/>
        </w:rPr>
        <w:t xml:space="preserve"> </w:t>
      </w:r>
      <w:r>
        <w:rPr>
          <w:i/>
          <w:color w:val="001F5F"/>
        </w:rPr>
        <w:t>face</w:t>
      </w:r>
      <w:r>
        <w:rPr>
          <w:i/>
          <w:color w:val="001F5F"/>
          <w:spacing w:val="-11"/>
        </w:rPr>
        <w:t xml:space="preserve"> </w:t>
      </w:r>
      <w:r>
        <w:rPr>
          <w:i/>
          <w:color w:val="001F5F"/>
        </w:rPr>
        <w:t>to</w:t>
      </w:r>
      <w:r>
        <w:rPr>
          <w:i/>
          <w:color w:val="001F5F"/>
          <w:spacing w:val="-11"/>
        </w:rPr>
        <w:t xml:space="preserve"> </w:t>
      </w:r>
      <w:r>
        <w:rPr>
          <w:i/>
          <w:color w:val="001F5F"/>
        </w:rPr>
        <w:t>face or verbally if</w:t>
      </w:r>
      <w:r>
        <w:rPr>
          <w:i/>
          <w:color w:val="001F5F"/>
          <w:spacing w:val="-2"/>
        </w:rPr>
        <w:t xml:space="preserve"> </w:t>
      </w:r>
      <w:r>
        <w:rPr>
          <w:i/>
          <w:color w:val="001F5F"/>
        </w:rPr>
        <w:t>required.</w:t>
      </w:r>
    </w:p>
    <w:p w14:paraId="7E33CB6D" w14:textId="77777777" w:rsidR="005600B1" w:rsidRDefault="005600B1">
      <w:pPr>
        <w:pStyle w:val="BodyText"/>
        <w:spacing w:before="1"/>
        <w:rPr>
          <w:i/>
        </w:rPr>
      </w:pPr>
    </w:p>
    <w:p w14:paraId="24100106" w14:textId="77777777" w:rsidR="005600B1" w:rsidRDefault="007B24C3">
      <w:pPr>
        <w:pStyle w:val="Heading2"/>
        <w:numPr>
          <w:ilvl w:val="1"/>
          <w:numId w:val="10"/>
        </w:numPr>
        <w:tabs>
          <w:tab w:val="left" w:pos="1266"/>
        </w:tabs>
        <w:ind w:hanging="570"/>
        <w:jc w:val="both"/>
      </w:pPr>
      <w:bookmarkStart w:id="18" w:name="4.4_Formal_Meeting"/>
      <w:bookmarkEnd w:id="18"/>
      <w:r>
        <w:t>Formal</w:t>
      </w:r>
      <w:r>
        <w:rPr>
          <w:spacing w:val="1"/>
        </w:rPr>
        <w:t xml:space="preserve"> </w:t>
      </w:r>
      <w:r>
        <w:t>Meeting</w:t>
      </w:r>
    </w:p>
    <w:p w14:paraId="1504074B" w14:textId="77777777" w:rsidR="005600B1" w:rsidRDefault="007B24C3">
      <w:pPr>
        <w:pStyle w:val="BodyText"/>
        <w:spacing w:before="118"/>
        <w:ind w:left="699" w:right="165"/>
        <w:jc w:val="both"/>
      </w:pPr>
      <w:r>
        <w:t>If school attendance or engagement in an educational program is not successfully restored through consultation with an appropriate network or regional officer, the principal will request the parent attends a formal meeting (Letter from Principal to Parent Regarding Formal Meeting).</w:t>
      </w:r>
    </w:p>
    <w:p w14:paraId="56987FFE" w14:textId="77777777" w:rsidR="005600B1" w:rsidRDefault="005600B1">
      <w:pPr>
        <w:jc w:val="both"/>
        <w:sectPr w:rsidR="005600B1">
          <w:pgSz w:w="11920" w:h="16860"/>
          <w:pgMar w:top="2160" w:right="960" w:bottom="520" w:left="1000" w:header="376" w:footer="320" w:gutter="0"/>
          <w:cols w:space="720"/>
        </w:sectPr>
      </w:pPr>
    </w:p>
    <w:p w14:paraId="33731282" w14:textId="77777777" w:rsidR="005600B1" w:rsidRDefault="005600B1">
      <w:pPr>
        <w:pStyle w:val="BodyText"/>
        <w:rPr>
          <w:sz w:val="15"/>
        </w:rPr>
      </w:pPr>
    </w:p>
    <w:p w14:paraId="6099D9E5" w14:textId="77777777" w:rsidR="005600B1" w:rsidRDefault="007B24C3">
      <w:pPr>
        <w:pStyle w:val="BodyText"/>
        <w:spacing w:before="56"/>
        <w:ind w:left="696"/>
      </w:pPr>
      <w:r>
        <w:t>At the formal meeting, the principal or nominee will:</w:t>
      </w:r>
    </w:p>
    <w:p w14:paraId="094909C6" w14:textId="77777777" w:rsidR="005600B1" w:rsidRDefault="007B24C3">
      <w:pPr>
        <w:pStyle w:val="ListParagraph"/>
        <w:numPr>
          <w:ilvl w:val="0"/>
          <w:numId w:val="8"/>
        </w:numPr>
        <w:tabs>
          <w:tab w:val="left" w:pos="1265"/>
          <w:tab w:val="left" w:pos="1266"/>
        </w:tabs>
        <w:ind w:hanging="570"/>
      </w:pPr>
      <w:r>
        <w:t>ensure any factors preventing attendance or participation are</w:t>
      </w:r>
      <w:r>
        <w:rPr>
          <w:spacing w:val="-17"/>
        </w:rPr>
        <w:t xml:space="preserve"> </w:t>
      </w:r>
      <w:proofErr w:type="gramStart"/>
      <w:r>
        <w:t>explored;</w:t>
      </w:r>
      <w:proofErr w:type="gramEnd"/>
    </w:p>
    <w:p w14:paraId="5208B3C4" w14:textId="77777777" w:rsidR="005600B1" w:rsidRDefault="007B24C3">
      <w:pPr>
        <w:pStyle w:val="ListParagraph"/>
        <w:numPr>
          <w:ilvl w:val="0"/>
          <w:numId w:val="8"/>
        </w:numPr>
        <w:tabs>
          <w:tab w:val="left" w:pos="1265"/>
          <w:tab w:val="left" w:pos="1266"/>
        </w:tabs>
        <w:ind w:hanging="570"/>
      </w:pPr>
      <w:r>
        <w:t>request the parent engages with alternative strategies to improve attendance;</w:t>
      </w:r>
      <w:r>
        <w:rPr>
          <w:spacing w:val="-20"/>
        </w:rPr>
        <w:t xml:space="preserve"> </w:t>
      </w:r>
      <w:r>
        <w:t>and</w:t>
      </w:r>
    </w:p>
    <w:p w14:paraId="32E540F1" w14:textId="77777777" w:rsidR="005600B1" w:rsidRDefault="007B24C3">
      <w:pPr>
        <w:pStyle w:val="ListParagraph"/>
        <w:numPr>
          <w:ilvl w:val="0"/>
          <w:numId w:val="8"/>
        </w:numPr>
        <w:tabs>
          <w:tab w:val="left" w:pos="1265"/>
          <w:tab w:val="left" w:pos="1266"/>
        </w:tabs>
        <w:spacing w:before="121"/>
      </w:pPr>
      <w:r>
        <w:t>document a formal attendance improvement</w:t>
      </w:r>
      <w:r>
        <w:rPr>
          <w:spacing w:val="-5"/>
        </w:rPr>
        <w:t xml:space="preserve"> </w:t>
      </w:r>
      <w:r>
        <w:t>plan.</w:t>
      </w:r>
    </w:p>
    <w:p w14:paraId="1FF9361E" w14:textId="77777777" w:rsidR="005600B1" w:rsidRDefault="005600B1">
      <w:pPr>
        <w:pStyle w:val="BodyText"/>
      </w:pPr>
    </w:p>
    <w:p w14:paraId="369DEB33" w14:textId="77777777" w:rsidR="005600B1" w:rsidRDefault="007B24C3">
      <w:pPr>
        <w:pStyle w:val="Heading3"/>
        <w:ind w:left="699"/>
      </w:pPr>
      <w:bookmarkStart w:id="19" w:name="Guidelines"/>
      <w:bookmarkEnd w:id="19"/>
      <w:r>
        <w:rPr>
          <w:color w:val="001F5F"/>
        </w:rPr>
        <w:t>Guidelines</w:t>
      </w:r>
    </w:p>
    <w:p w14:paraId="6354D63F" w14:textId="77777777" w:rsidR="005600B1" w:rsidRDefault="007B24C3">
      <w:pPr>
        <w:pStyle w:val="ListParagraph"/>
        <w:numPr>
          <w:ilvl w:val="0"/>
          <w:numId w:val="7"/>
        </w:numPr>
        <w:tabs>
          <w:tab w:val="left" w:pos="1265"/>
          <w:tab w:val="left" w:pos="1266"/>
        </w:tabs>
        <w:spacing w:before="115"/>
        <w:ind w:right="166"/>
        <w:rPr>
          <w:i/>
        </w:rPr>
      </w:pPr>
      <w:r>
        <w:rPr>
          <w:i/>
          <w:color w:val="001F5F"/>
        </w:rPr>
        <w:t>The principal may request assistance from the network or region in facilitation of the formal meeting.</w:t>
      </w:r>
    </w:p>
    <w:p w14:paraId="48AC1D1B" w14:textId="77777777" w:rsidR="005600B1" w:rsidRDefault="007B24C3">
      <w:pPr>
        <w:pStyle w:val="ListParagraph"/>
        <w:numPr>
          <w:ilvl w:val="0"/>
          <w:numId w:val="7"/>
        </w:numPr>
        <w:tabs>
          <w:tab w:val="left" w:pos="1265"/>
          <w:tab w:val="left" w:pos="1266"/>
        </w:tabs>
        <w:spacing w:before="121" w:line="242" w:lineRule="auto"/>
        <w:ind w:right="167"/>
        <w:rPr>
          <w:i/>
        </w:rPr>
      </w:pPr>
      <w:r>
        <w:rPr>
          <w:i/>
          <w:color w:val="001F5F"/>
        </w:rPr>
        <w:t>The</w:t>
      </w:r>
      <w:r>
        <w:rPr>
          <w:i/>
          <w:color w:val="001F5F"/>
          <w:spacing w:val="-14"/>
        </w:rPr>
        <w:t xml:space="preserve"> </w:t>
      </w:r>
      <w:r>
        <w:rPr>
          <w:i/>
          <w:color w:val="001F5F"/>
        </w:rPr>
        <w:t>reasons</w:t>
      </w:r>
      <w:r>
        <w:rPr>
          <w:i/>
          <w:color w:val="001F5F"/>
          <w:spacing w:val="-13"/>
        </w:rPr>
        <w:t xml:space="preserve"> </w:t>
      </w:r>
      <w:r>
        <w:rPr>
          <w:i/>
          <w:color w:val="001F5F"/>
        </w:rPr>
        <w:t>for</w:t>
      </w:r>
      <w:r>
        <w:rPr>
          <w:i/>
          <w:color w:val="001F5F"/>
          <w:spacing w:val="-13"/>
        </w:rPr>
        <w:t xml:space="preserve"> </w:t>
      </w:r>
      <w:r>
        <w:rPr>
          <w:i/>
          <w:color w:val="001F5F"/>
        </w:rPr>
        <w:t>the</w:t>
      </w:r>
      <w:r>
        <w:rPr>
          <w:i/>
          <w:color w:val="001F5F"/>
          <w:spacing w:val="-13"/>
        </w:rPr>
        <w:t xml:space="preserve"> </w:t>
      </w:r>
      <w:r>
        <w:rPr>
          <w:i/>
          <w:color w:val="001F5F"/>
        </w:rPr>
        <w:t>failure</w:t>
      </w:r>
      <w:r>
        <w:rPr>
          <w:i/>
          <w:color w:val="001F5F"/>
          <w:spacing w:val="-14"/>
        </w:rPr>
        <w:t xml:space="preserve"> </w:t>
      </w:r>
      <w:r>
        <w:rPr>
          <w:i/>
          <w:color w:val="001F5F"/>
        </w:rPr>
        <w:t>to</w:t>
      </w:r>
      <w:r>
        <w:rPr>
          <w:i/>
          <w:color w:val="001F5F"/>
          <w:spacing w:val="-12"/>
        </w:rPr>
        <w:t xml:space="preserve"> </w:t>
      </w:r>
      <w:r>
        <w:rPr>
          <w:i/>
          <w:color w:val="001F5F"/>
        </w:rPr>
        <w:t>comply</w:t>
      </w:r>
      <w:r>
        <w:rPr>
          <w:i/>
          <w:color w:val="001F5F"/>
          <w:spacing w:val="-13"/>
        </w:rPr>
        <w:t xml:space="preserve"> </w:t>
      </w:r>
      <w:r>
        <w:rPr>
          <w:i/>
          <w:color w:val="001F5F"/>
        </w:rPr>
        <w:t>with</w:t>
      </w:r>
      <w:r>
        <w:rPr>
          <w:i/>
          <w:color w:val="001F5F"/>
          <w:spacing w:val="-15"/>
        </w:rPr>
        <w:t xml:space="preserve"> </w:t>
      </w:r>
      <w:r>
        <w:rPr>
          <w:i/>
          <w:color w:val="001F5F"/>
        </w:rPr>
        <w:t>attendance</w:t>
      </w:r>
      <w:r>
        <w:rPr>
          <w:i/>
          <w:color w:val="001F5F"/>
          <w:spacing w:val="-13"/>
        </w:rPr>
        <w:t xml:space="preserve"> </w:t>
      </w:r>
      <w:r>
        <w:rPr>
          <w:i/>
          <w:color w:val="001F5F"/>
        </w:rPr>
        <w:t>requirements</w:t>
      </w:r>
      <w:r>
        <w:rPr>
          <w:i/>
          <w:color w:val="001F5F"/>
          <w:spacing w:val="-13"/>
        </w:rPr>
        <w:t xml:space="preserve"> </w:t>
      </w:r>
      <w:r>
        <w:rPr>
          <w:i/>
          <w:color w:val="001F5F"/>
        </w:rPr>
        <w:t>should</w:t>
      </w:r>
      <w:r>
        <w:rPr>
          <w:i/>
          <w:color w:val="001F5F"/>
          <w:spacing w:val="-12"/>
        </w:rPr>
        <w:t xml:space="preserve"> </w:t>
      </w:r>
      <w:r>
        <w:rPr>
          <w:i/>
          <w:color w:val="001F5F"/>
        </w:rPr>
        <w:t>be</w:t>
      </w:r>
      <w:r>
        <w:rPr>
          <w:i/>
          <w:color w:val="001F5F"/>
          <w:spacing w:val="-13"/>
        </w:rPr>
        <w:t xml:space="preserve"> </w:t>
      </w:r>
      <w:r>
        <w:rPr>
          <w:i/>
          <w:color w:val="001F5F"/>
        </w:rPr>
        <w:t>explored,</w:t>
      </w:r>
      <w:r>
        <w:rPr>
          <w:i/>
          <w:color w:val="001F5F"/>
          <w:spacing w:val="-11"/>
        </w:rPr>
        <w:t xml:space="preserve"> </w:t>
      </w:r>
      <w:r>
        <w:rPr>
          <w:i/>
          <w:color w:val="001F5F"/>
        </w:rPr>
        <w:t xml:space="preserve">including any social, cultural, lingual, economic, </w:t>
      </w:r>
      <w:proofErr w:type="gramStart"/>
      <w:r>
        <w:rPr>
          <w:i/>
          <w:color w:val="001F5F"/>
        </w:rPr>
        <w:t>geographic</w:t>
      </w:r>
      <w:proofErr w:type="gramEnd"/>
      <w:r>
        <w:rPr>
          <w:i/>
          <w:color w:val="001F5F"/>
        </w:rPr>
        <w:t xml:space="preserve"> or learning</w:t>
      </w:r>
      <w:r>
        <w:rPr>
          <w:i/>
          <w:color w:val="001F5F"/>
          <w:spacing w:val="-18"/>
        </w:rPr>
        <w:t xml:space="preserve"> </w:t>
      </w:r>
      <w:r>
        <w:rPr>
          <w:i/>
          <w:color w:val="001F5F"/>
        </w:rPr>
        <w:t>difficulties.</w:t>
      </w:r>
    </w:p>
    <w:p w14:paraId="0DE57612" w14:textId="77777777" w:rsidR="005600B1" w:rsidRDefault="007B24C3">
      <w:pPr>
        <w:pStyle w:val="ListParagraph"/>
        <w:numPr>
          <w:ilvl w:val="0"/>
          <w:numId w:val="7"/>
        </w:numPr>
        <w:tabs>
          <w:tab w:val="left" w:pos="1265"/>
          <w:tab w:val="left" w:pos="1266"/>
        </w:tabs>
        <w:spacing w:before="119" w:line="235" w:lineRule="auto"/>
        <w:ind w:right="167"/>
        <w:rPr>
          <w:i/>
        </w:rPr>
      </w:pPr>
      <w:r>
        <w:rPr>
          <w:i/>
          <w:color w:val="001F5F"/>
        </w:rPr>
        <w:t>Parents (and students as appropriate) should be fully supported to attend and participate in the meeting.</w:t>
      </w:r>
    </w:p>
    <w:p w14:paraId="36EF3B2D" w14:textId="77777777" w:rsidR="005600B1" w:rsidRDefault="007B24C3">
      <w:pPr>
        <w:pStyle w:val="ListParagraph"/>
        <w:numPr>
          <w:ilvl w:val="0"/>
          <w:numId w:val="7"/>
        </w:numPr>
        <w:tabs>
          <w:tab w:val="left" w:pos="1265"/>
          <w:tab w:val="left" w:pos="1266"/>
        </w:tabs>
        <w:spacing w:before="125"/>
        <w:ind w:hanging="570"/>
        <w:rPr>
          <w:i/>
        </w:rPr>
      </w:pPr>
      <w:r>
        <w:rPr>
          <w:i/>
          <w:color w:val="001F5F"/>
        </w:rPr>
        <w:t>A formal meeting may address concerns relating to more than one family</w:t>
      </w:r>
      <w:r>
        <w:rPr>
          <w:i/>
          <w:color w:val="001F5F"/>
          <w:spacing w:val="-37"/>
        </w:rPr>
        <w:t xml:space="preserve"> </w:t>
      </w:r>
      <w:r>
        <w:rPr>
          <w:i/>
          <w:color w:val="001F5F"/>
        </w:rPr>
        <w:t>member.</w:t>
      </w:r>
    </w:p>
    <w:p w14:paraId="12BDEE63" w14:textId="77777777" w:rsidR="005600B1" w:rsidRDefault="007B24C3">
      <w:pPr>
        <w:pStyle w:val="ListParagraph"/>
        <w:numPr>
          <w:ilvl w:val="0"/>
          <w:numId w:val="7"/>
        </w:numPr>
        <w:tabs>
          <w:tab w:val="left" w:pos="1266"/>
        </w:tabs>
        <w:ind w:right="164"/>
        <w:jc w:val="both"/>
        <w:rPr>
          <w:i/>
        </w:rPr>
      </w:pPr>
      <w:r>
        <w:rPr>
          <w:i/>
          <w:color w:val="001F5F"/>
        </w:rPr>
        <w:t xml:space="preserve">The principal may determine that a Responsible Parenting Agreement may be an appropriate course of action. Responsible Parenting Agreements may be drafted by principals but must </w:t>
      </w:r>
      <w:r>
        <w:rPr>
          <w:i/>
          <w:color w:val="001F5F"/>
          <w:spacing w:val="-3"/>
        </w:rPr>
        <w:t xml:space="preserve">be </w:t>
      </w:r>
      <w:r>
        <w:rPr>
          <w:i/>
          <w:color w:val="001F5F"/>
        </w:rPr>
        <w:t>signed by an officer authorised under the Parental Support and Responsibility Act 2008. Authorised</w:t>
      </w:r>
      <w:r>
        <w:rPr>
          <w:i/>
          <w:color w:val="001F5F"/>
          <w:spacing w:val="-10"/>
        </w:rPr>
        <w:t xml:space="preserve"> </w:t>
      </w:r>
      <w:r>
        <w:rPr>
          <w:i/>
          <w:color w:val="001F5F"/>
        </w:rPr>
        <w:t>officers</w:t>
      </w:r>
      <w:r>
        <w:rPr>
          <w:i/>
          <w:color w:val="001F5F"/>
          <w:spacing w:val="-7"/>
        </w:rPr>
        <w:t xml:space="preserve"> </w:t>
      </w:r>
      <w:r>
        <w:rPr>
          <w:i/>
          <w:color w:val="001F5F"/>
        </w:rPr>
        <w:t>in</w:t>
      </w:r>
      <w:r>
        <w:rPr>
          <w:i/>
          <w:color w:val="001F5F"/>
          <w:spacing w:val="-8"/>
        </w:rPr>
        <w:t xml:space="preserve"> </w:t>
      </w:r>
      <w:r>
        <w:rPr>
          <w:i/>
          <w:color w:val="001F5F"/>
        </w:rPr>
        <w:t>regions</w:t>
      </w:r>
      <w:r>
        <w:rPr>
          <w:i/>
          <w:color w:val="001F5F"/>
          <w:spacing w:val="-7"/>
        </w:rPr>
        <w:t xml:space="preserve"> </w:t>
      </w:r>
      <w:r>
        <w:rPr>
          <w:i/>
          <w:color w:val="001F5F"/>
        </w:rPr>
        <w:t>will</w:t>
      </w:r>
      <w:r>
        <w:rPr>
          <w:i/>
          <w:color w:val="001F5F"/>
          <w:spacing w:val="-9"/>
        </w:rPr>
        <w:t xml:space="preserve"> </w:t>
      </w:r>
      <w:r>
        <w:rPr>
          <w:i/>
          <w:color w:val="001F5F"/>
        </w:rPr>
        <w:t>differ</w:t>
      </w:r>
      <w:r>
        <w:rPr>
          <w:i/>
          <w:color w:val="001F5F"/>
          <w:spacing w:val="-7"/>
        </w:rPr>
        <w:t xml:space="preserve"> </w:t>
      </w:r>
      <w:r>
        <w:rPr>
          <w:i/>
          <w:color w:val="001F5F"/>
        </w:rPr>
        <w:t>according</w:t>
      </w:r>
      <w:r>
        <w:rPr>
          <w:i/>
          <w:color w:val="001F5F"/>
          <w:spacing w:val="-9"/>
        </w:rPr>
        <w:t xml:space="preserve"> </w:t>
      </w:r>
      <w:r>
        <w:rPr>
          <w:i/>
          <w:color w:val="001F5F"/>
        </w:rPr>
        <w:t>to</w:t>
      </w:r>
      <w:r>
        <w:rPr>
          <w:i/>
          <w:color w:val="001F5F"/>
          <w:spacing w:val="-8"/>
        </w:rPr>
        <w:t xml:space="preserve"> </w:t>
      </w:r>
      <w:r>
        <w:rPr>
          <w:i/>
          <w:color w:val="001F5F"/>
        </w:rPr>
        <w:t>regional</w:t>
      </w:r>
      <w:r>
        <w:rPr>
          <w:i/>
          <w:color w:val="001F5F"/>
          <w:spacing w:val="-8"/>
        </w:rPr>
        <w:t xml:space="preserve"> </w:t>
      </w:r>
      <w:r>
        <w:rPr>
          <w:i/>
          <w:color w:val="001F5F"/>
        </w:rPr>
        <w:t>structure.</w:t>
      </w:r>
      <w:r>
        <w:rPr>
          <w:i/>
          <w:color w:val="001F5F"/>
          <w:spacing w:val="-12"/>
        </w:rPr>
        <w:t xml:space="preserve"> </w:t>
      </w:r>
      <w:r>
        <w:rPr>
          <w:i/>
          <w:color w:val="001F5F"/>
        </w:rPr>
        <w:t>Principals</w:t>
      </w:r>
      <w:r>
        <w:rPr>
          <w:i/>
          <w:color w:val="001F5F"/>
          <w:spacing w:val="-10"/>
        </w:rPr>
        <w:t xml:space="preserve"> </w:t>
      </w:r>
      <w:r>
        <w:rPr>
          <w:i/>
          <w:color w:val="001F5F"/>
        </w:rPr>
        <w:t>should</w:t>
      </w:r>
      <w:r>
        <w:rPr>
          <w:i/>
          <w:color w:val="001F5F"/>
          <w:spacing w:val="-9"/>
        </w:rPr>
        <w:t xml:space="preserve"> </w:t>
      </w:r>
      <w:r>
        <w:rPr>
          <w:i/>
          <w:color w:val="001F5F"/>
        </w:rPr>
        <w:t>refer</w:t>
      </w:r>
      <w:r>
        <w:rPr>
          <w:i/>
          <w:color w:val="001F5F"/>
          <w:spacing w:val="-7"/>
        </w:rPr>
        <w:t xml:space="preserve"> </w:t>
      </w:r>
      <w:r>
        <w:rPr>
          <w:i/>
          <w:color w:val="001F5F"/>
        </w:rPr>
        <w:t>to Guidelines for the use of education-related Responsible Parenting Agreements for guidance on whether</w:t>
      </w:r>
      <w:r>
        <w:rPr>
          <w:i/>
          <w:color w:val="001F5F"/>
          <w:spacing w:val="-3"/>
        </w:rPr>
        <w:t xml:space="preserve"> </w:t>
      </w:r>
      <w:r>
        <w:rPr>
          <w:i/>
          <w:color w:val="001F5F"/>
        </w:rPr>
        <w:t>a</w:t>
      </w:r>
      <w:r>
        <w:rPr>
          <w:i/>
          <w:color w:val="001F5F"/>
          <w:spacing w:val="-5"/>
        </w:rPr>
        <w:t xml:space="preserve"> </w:t>
      </w:r>
      <w:r>
        <w:rPr>
          <w:i/>
          <w:color w:val="001F5F"/>
        </w:rPr>
        <w:t>Responsible</w:t>
      </w:r>
      <w:r>
        <w:rPr>
          <w:i/>
          <w:color w:val="001F5F"/>
          <w:spacing w:val="-7"/>
        </w:rPr>
        <w:t xml:space="preserve"> </w:t>
      </w:r>
      <w:r>
        <w:rPr>
          <w:i/>
          <w:color w:val="001F5F"/>
        </w:rPr>
        <w:t>Parenting</w:t>
      </w:r>
      <w:r>
        <w:rPr>
          <w:i/>
          <w:color w:val="001F5F"/>
          <w:spacing w:val="-5"/>
        </w:rPr>
        <w:t xml:space="preserve"> </w:t>
      </w:r>
      <w:r>
        <w:rPr>
          <w:i/>
          <w:color w:val="001F5F"/>
        </w:rPr>
        <w:t>Agreement</w:t>
      </w:r>
      <w:r>
        <w:rPr>
          <w:i/>
          <w:color w:val="001F5F"/>
          <w:spacing w:val="-4"/>
        </w:rPr>
        <w:t xml:space="preserve"> </w:t>
      </w:r>
      <w:r>
        <w:rPr>
          <w:i/>
          <w:color w:val="001F5F"/>
        </w:rPr>
        <w:t>is</w:t>
      </w:r>
      <w:r>
        <w:rPr>
          <w:i/>
          <w:color w:val="001F5F"/>
          <w:spacing w:val="-6"/>
        </w:rPr>
        <w:t xml:space="preserve"> </w:t>
      </w:r>
      <w:r>
        <w:rPr>
          <w:i/>
          <w:color w:val="001F5F"/>
        </w:rPr>
        <w:t>appropriate</w:t>
      </w:r>
      <w:r>
        <w:rPr>
          <w:i/>
          <w:color w:val="001F5F"/>
          <w:spacing w:val="-3"/>
        </w:rPr>
        <w:t xml:space="preserve"> </w:t>
      </w:r>
      <w:r>
        <w:rPr>
          <w:i/>
          <w:color w:val="001F5F"/>
        </w:rPr>
        <w:t>and</w:t>
      </w:r>
      <w:r>
        <w:rPr>
          <w:i/>
          <w:color w:val="001F5F"/>
          <w:spacing w:val="-5"/>
        </w:rPr>
        <w:t xml:space="preserve"> </w:t>
      </w:r>
      <w:r>
        <w:rPr>
          <w:i/>
          <w:color w:val="001F5F"/>
        </w:rPr>
        <w:t>seek</w:t>
      </w:r>
      <w:r>
        <w:rPr>
          <w:i/>
          <w:color w:val="001F5F"/>
          <w:spacing w:val="-4"/>
        </w:rPr>
        <w:t xml:space="preserve"> </w:t>
      </w:r>
      <w:r>
        <w:rPr>
          <w:i/>
          <w:color w:val="001F5F"/>
        </w:rPr>
        <w:t>further</w:t>
      </w:r>
      <w:r>
        <w:rPr>
          <w:i/>
          <w:color w:val="001F5F"/>
          <w:spacing w:val="-6"/>
        </w:rPr>
        <w:t xml:space="preserve"> </w:t>
      </w:r>
      <w:r>
        <w:rPr>
          <w:i/>
          <w:color w:val="001F5F"/>
        </w:rPr>
        <w:t>advice</w:t>
      </w:r>
      <w:r>
        <w:rPr>
          <w:i/>
          <w:color w:val="001F5F"/>
          <w:spacing w:val="-4"/>
        </w:rPr>
        <w:t xml:space="preserve"> </w:t>
      </w:r>
      <w:r>
        <w:rPr>
          <w:i/>
          <w:color w:val="001F5F"/>
        </w:rPr>
        <w:t>if</w:t>
      </w:r>
      <w:r>
        <w:rPr>
          <w:i/>
          <w:color w:val="001F5F"/>
          <w:spacing w:val="-4"/>
        </w:rPr>
        <w:t xml:space="preserve"> </w:t>
      </w:r>
      <w:r>
        <w:rPr>
          <w:i/>
          <w:color w:val="001F5F"/>
        </w:rPr>
        <w:t>necessary. Parents should be provided with Responsible Parenting Agreements – a guide for</w:t>
      </w:r>
      <w:r>
        <w:rPr>
          <w:i/>
          <w:color w:val="001F5F"/>
          <w:spacing w:val="-19"/>
        </w:rPr>
        <w:t xml:space="preserve"> </w:t>
      </w:r>
      <w:r>
        <w:rPr>
          <w:i/>
          <w:color w:val="001F5F"/>
        </w:rPr>
        <w:t>parents.</w:t>
      </w:r>
    </w:p>
    <w:p w14:paraId="1B6F18EB" w14:textId="77777777" w:rsidR="005600B1" w:rsidRDefault="007B24C3">
      <w:pPr>
        <w:pStyle w:val="ListParagraph"/>
        <w:numPr>
          <w:ilvl w:val="0"/>
          <w:numId w:val="7"/>
        </w:numPr>
        <w:tabs>
          <w:tab w:val="left" w:pos="1266"/>
        </w:tabs>
        <w:spacing w:before="117" w:line="242" w:lineRule="auto"/>
        <w:ind w:right="166"/>
        <w:jc w:val="both"/>
        <w:rPr>
          <w:i/>
        </w:rPr>
      </w:pPr>
      <w:r>
        <w:rPr>
          <w:i/>
          <w:color w:val="001F5F"/>
        </w:rPr>
        <w:t>A process to monitor engagement with any plan or agreement developed in a formal meeting should</w:t>
      </w:r>
      <w:r>
        <w:rPr>
          <w:i/>
          <w:color w:val="001F5F"/>
          <w:spacing w:val="-15"/>
        </w:rPr>
        <w:t xml:space="preserve"> </w:t>
      </w:r>
      <w:r>
        <w:rPr>
          <w:i/>
          <w:color w:val="001F5F"/>
        </w:rPr>
        <w:t>be</w:t>
      </w:r>
      <w:r>
        <w:rPr>
          <w:i/>
          <w:color w:val="001F5F"/>
          <w:spacing w:val="-14"/>
        </w:rPr>
        <w:t xml:space="preserve"> </w:t>
      </w:r>
      <w:r>
        <w:rPr>
          <w:i/>
          <w:color w:val="001F5F"/>
        </w:rPr>
        <w:t>developed.</w:t>
      </w:r>
      <w:r>
        <w:rPr>
          <w:i/>
          <w:color w:val="001F5F"/>
          <w:spacing w:val="-13"/>
        </w:rPr>
        <w:t xml:space="preserve"> </w:t>
      </w:r>
      <w:r>
        <w:rPr>
          <w:i/>
          <w:color w:val="001F5F"/>
        </w:rPr>
        <w:t>The</w:t>
      </w:r>
      <w:r>
        <w:rPr>
          <w:i/>
          <w:color w:val="001F5F"/>
          <w:spacing w:val="-16"/>
        </w:rPr>
        <w:t xml:space="preserve"> </w:t>
      </w:r>
      <w:r>
        <w:rPr>
          <w:i/>
          <w:color w:val="001F5F"/>
        </w:rPr>
        <w:t>resulting</w:t>
      </w:r>
      <w:r>
        <w:rPr>
          <w:i/>
          <w:color w:val="001F5F"/>
          <w:spacing w:val="-14"/>
        </w:rPr>
        <w:t xml:space="preserve"> </w:t>
      </w:r>
      <w:r>
        <w:rPr>
          <w:i/>
          <w:color w:val="001F5F"/>
        </w:rPr>
        <w:t>plan</w:t>
      </w:r>
      <w:r>
        <w:rPr>
          <w:i/>
          <w:color w:val="001F5F"/>
          <w:spacing w:val="-15"/>
        </w:rPr>
        <w:t xml:space="preserve"> </w:t>
      </w:r>
      <w:r>
        <w:rPr>
          <w:i/>
          <w:color w:val="001F5F"/>
        </w:rPr>
        <w:t>should</w:t>
      </w:r>
      <w:r>
        <w:rPr>
          <w:i/>
          <w:color w:val="001F5F"/>
          <w:spacing w:val="-14"/>
        </w:rPr>
        <w:t xml:space="preserve"> </w:t>
      </w:r>
      <w:r>
        <w:rPr>
          <w:i/>
          <w:color w:val="001F5F"/>
        </w:rPr>
        <w:t>be</w:t>
      </w:r>
      <w:r>
        <w:rPr>
          <w:i/>
          <w:color w:val="001F5F"/>
          <w:spacing w:val="-14"/>
        </w:rPr>
        <w:t xml:space="preserve"> </w:t>
      </w:r>
      <w:r>
        <w:rPr>
          <w:i/>
          <w:color w:val="001F5F"/>
        </w:rPr>
        <w:t>documented</w:t>
      </w:r>
      <w:r>
        <w:rPr>
          <w:i/>
          <w:color w:val="001F5F"/>
          <w:spacing w:val="-14"/>
        </w:rPr>
        <w:t xml:space="preserve"> </w:t>
      </w:r>
      <w:r>
        <w:rPr>
          <w:i/>
          <w:color w:val="001F5F"/>
        </w:rPr>
        <w:t>and</w:t>
      </w:r>
      <w:r>
        <w:rPr>
          <w:i/>
          <w:color w:val="001F5F"/>
          <w:spacing w:val="-15"/>
        </w:rPr>
        <w:t xml:space="preserve"> </w:t>
      </w:r>
      <w:r>
        <w:rPr>
          <w:i/>
          <w:color w:val="001F5F"/>
        </w:rPr>
        <w:t>a</w:t>
      </w:r>
      <w:r>
        <w:rPr>
          <w:i/>
          <w:color w:val="001F5F"/>
          <w:spacing w:val="-15"/>
        </w:rPr>
        <w:t xml:space="preserve"> </w:t>
      </w:r>
      <w:r>
        <w:rPr>
          <w:i/>
          <w:color w:val="001F5F"/>
        </w:rPr>
        <w:t>date</w:t>
      </w:r>
      <w:r>
        <w:rPr>
          <w:i/>
          <w:color w:val="001F5F"/>
          <w:spacing w:val="-13"/>
        </w:rPr>
        <w:t xml:space="preserve"> </w:t>
      </w:r>
      <w:r>
        <w:rPr>
          <w:i/>
          <w:color w:val="001F5F"/>
        </w:rPr>
        <w:t>for</w:t>
      </w:r>
      <w:r>
        <w:rPr>
          <w:i/>
          <w:color w:val="001F5F"/>
          <w:spacing w:val="-13"/>
        </w:rPr>
        <w:t xml:space="preserve"> </w:t>
      </w:r>
      <w:r>
        <w:rPr>
          <w:i/>
          <w:color w:val="001F5F"/>
        </w:rPr>
        <w:t>review</w:t>
      </w:r>
      <w:r>
        <w:rPr>
          <w:i/>
          <w:color w:val="001F5F"/>
          <w:spacing w:val="-12"/>
        </w:rPr>
        <w:t xml:space="preserve"> </w:t>
      </w:r>
      <w:r>
        <w:rPr>
          <w:i/>
          <w:color w:val="001F5F"/>
        </w:rPr>
        <w:t>determined.</w:t>
      </w:r>
    </w:p>
    <w:p w14:paraId="101BB7C1" w14:textId="77777777" w:rsidR="005600B1" w:rsidRDefault="007B24C3">
      <w:pPr>
        <w:pStyle w:val="ListParagraph"/>
        <w:numPr>
          <w:ilvl w:val="0"/>
          <w:numId w:val="7"/>
        </w:numPr>
        <w:tabs>
          <w:tab w:val="left" w:pos="1266"/>
        </w:tabs>
        <w:spacing w:before="117"/>
        <w:ind w:right="170"/>
        <w:jc w:val="both"/>
        <w:rPr>
          <w:i/>
        </w:rPr>
      </w:pPr>
      <w:r>
        <w:rPr>
          <w:i/>
          <w:color w:val="001F5F"/>
        </w:rPr>
        <w:t>Improving Attendance: a resource package for schools, provides guidance on the facilitation of meetings, including the documentation of attendance improvement</w:t>
      </w:r>
      <w:r>
        <w:rPr>
          <w:i/>
          <w:color w:val="001F5F"/>
          <w:spacing w:val="-13"/>
        </w:rPr>
        <w:t xml:space="preserve"> </w:t>
      </w:r>
      <w:r>
        <w:rPr>
          <w:i/>
          <w:color w:val="001F5F"/>
        </w:rPr>
        <w:t>plans.</w:t>
      </w:r>
    </w:p>
    <w:p w14:paraId="12652C6D" w14:textId="77777777" w:rsidR="005600B1" w:rsidRDefault="005600B1">
      <w:pPr>
        <w:pStyle w:val="BodyText"/>
        <w:spacing w:before="1"/>
        <w:rPr>
          <w:i/>
        </w:rPr>
      </w:pPr>
    </w:p>
    <w:p w14:paraId="4E6605BF" w14:textId="77777777" w:rsidR="005600B1" w:rsidRDefault="007B24C3">
      <w:pPr>
        <w:pStyle w:val="Heading2"/>
        <w:tabs>
          <w:tab w:val="left" w:pos="699"/>
        </w:tabs>
        <w:ind w:left="132" w:firstLine="0"/>
      </w:pPr>
      <w:bookmarkStart w:id="20" w:name="4.3_Reporting_and_Disclosure_of_Attendan"/>
      <w:bookmarkEnd w:id="20"/>
      <w:r>
        <w:t>4.3</w:t>
      </w:r>
      <w:r>
        <w:tab/>
        <w:t>Reporting and Disclosure of Attendance</w:t>
      </w:r>
      <w:r>
        <w:rPr>
          <w:spacing w:val="1"/>
        </w:rPr>
        <w:t xml:space="preserve"> </w:t>
      </w:r>
      <w:r>
        <w:t>Data</w:t>
      </w:r>
    </w:p>
    <w:p w14:paraId="3AF75A69" w14:textId="77777777" w:rsidR="005600B1" w:rsidRDefault="007B24C3">
      <w:pPr>
        <w:pStyle w:val="BodyText"/>
        <w:spacing w:before="117"/>
        <w:ind w:left="699" w:right="103"/>
      </w:pPr>
      <w:r>
        <w:t>The principal will comply with requests from regional offices and Central Office to provide information on student attendance.</w:t>
      </w:r>
    </w:p>
    <w:p w14:paraId="3E5448CF" w14:textId="77777777" w:rsidR="005600B1" w:rsidRDefault="007B24C3">
      <w:pPr>
        <w:pStyle w:val="BodyText"/>
        <w:spacing w:before="121"/>
        <w:ind w:left="699" w:right="85"/>
      </w:pPr>
      <w:r>
        <w:t>Requests for school attendance data (for example, participation in the Attendance Audit) must include the attendance data of every student enrolled.</w:t>
      </w:r>
    </w:p>
    <w:p w14:paraId="4279FECC" w14:textId="77777777" w:rsidR="005600B1" w:rsidRDefault="005600B1">
      <w:pPr>
        <w:pStyle w:val="BodyText"/>
      </w:pPr>
    </w:p>
    <w:p w14:paraId="5D30AA87" w14:textId="77777777" w:rsidR="005600B1" w:rsidRDefault="005600B1">
      <w:pPr>
        <w:pStyle w:val="BodyText"/>
        <w:spacing w:before="2"/>
        <w:rPr>
          <w:sz w:val="17"/>
        </w:rPr>
      </w:pPr>
    </w:p>
    <w:p w14:paraId="2F0AF5C1" w14:textId="77777777" w:rsidR="005600B1" w:rsidRDefault="007B24C3">
      <w:pPr>
        <w:pStyle w:val="Heading3"/>
        <w:ind w:left="699"/>
      </w:pPr>
      <w:bookmarkStart w:id="21" w:name="Guideline"/>
      <w:bookmarkEnd w:id="21"/>
      <w:r>
        <w:rPr>
          <w:color w:val="001F5F"/>
        </w:rPr>
        <w:t>Guideline</w:t>
      </w:r>
    </w:p>
    <w:p w14:paraId="5282B87E" w14:textId="77777777" w:rsidR="005600B1" w:rsidRDefault="007B24C3">
      <w:pPr>
        <w:spacing w:before="117"/>
        <w:ind w:left="699" w:right="557"/>
        <w:rPr>
          <w:i/>
        </w:rPr>
      </w:pPr>
      <w:r>
        <w:rPr>
          <w:i/>
          <w:color w:val="001F5F"/>
        </w:rPr>
        <w:t>Principals may seek advice from an appropriate network or regional officer regarding requests for individual or group attendance data from an external agency.</w:t>
      </w:r>
    </w:p>
    <w:p w14:paraId="7BEC8945" w14:textId="77777777" w:rsidR="005600B1" w:rsidRDefault="005600B1">
      <w:pPr>
        <w:sectPr w:rsidR="005600B1">
          <w:pgSz w:w="11920" w:h="16860"/>
          <w:pgMar w:top="2160" w:right="960" w:bottom="520" w:left="1000" w:header="376" w:footer="320" w:gutter="0"/>
          <w:cols w:space="720"/>
        </w:sectPr>
      </w:pPr>
    </w:p>
    <w:p w14:paraId="3C5B118E" w14:textId="77777777" w:rsidR="005600B1" w:rsidRDefault="005600B1">
      <w:pPr>
        <w:pStyle w:val="BodyText"/>
        <w:rPr>
          <w:i/>
          <w:sz w:val="15"/>
        </w:rPr>
      </w:pPr>
    </w:p>
    <w:p w14:paraId="0CBD473C" w14:textId="77777777" w:rsidR="005600B1" w:rsidRDefault="007B24C3">
      <w:pPr>
        <w:pStyle w:val="Heading1"/>
        <w:numPr>
          <w:ilvl w:val="0"/>
          <w:numId w:val="15"/>
        </w:numPr>
        <w:tabs>
          <w:tab w:val="left" w:pos="699"/>
          <w:tab w:val="left" w:pos="700"/>
        </w:tabs>
        <w:spacing w:before="44"/>
        <w:ind w:hanging="568"/>
      </w:pPr>
      <w:bookmarkStart w:id="22" w:name="5._Staff_Roles_and_Responsibilities"/>
      <w:bookmarkEnd w:id="22"/>
      <w:r>
        <w:rPr>
          <w:color w:val="001F5F"/>
        </w:rPr>
        <w:t>Staff Roles and</w:t>
      </w:r>
      <w:r>
        <w:rPr>
          <w:color w:val="001F5F"/>
          <w:spacing w:val="-10"/>
        </w:rPr>
        <w:t xml:space="preserve"> </w:t>
      </w:r>
      <w:r>
        <w:rPr>
          <w:color w:val="001F5F"/>
        </w:rPr>
        <w:t>Responsibilities</w:t>
      </w:r>
    </w:p>
    <w:p w14:paraId="546289AF" w14:textId="77777777" w:rsidR="005600B1" w:rsidRDefault="007B24C3">
      <w:pPr>
        <w:pStyle w:val="BodyText"/>
        <w:spacing w:before="114"/>
        <w:ind w:left="699" w:right="96" w:hanging="1"/>
      </w:pPr>
      <w:r>
        <w:t xml:space="preserve">Important Note - In carrying out their duties, staff should </w:t>
      </w:r>
      <w:proofErr w:type="gramStart"/>
      <w:r>
        <w:t>have an understanding of</w:t>
      </w:r>
      <w:proofErr w:type="gramEnd"/>
      <w:r>
        <w:t xml:space="preserve"> the Department of Education’s Attendance Policy and how it relates to them.</w:t>
      </w:r>
    </w:p>
    <w:p w14:paraId="6348E3F3" w14:textId="77777777" w:rsidR="005600B1" w:rsidRDefault="005600B1">
      <w:pPr>
        <w:pStyle w:val="BodyText"/>
        <w:spacing w:before="1"/>
      </w:pPr>
    </w:p>
    <w:p w14:paraId="7E5DD843" w14:textId="77777777" w:rsidR="005600B1" w:rsidRDefault="007B24C3">
      <w:pPr>
        <w:pStyle w:val="Heading2"/>
        <w:numPr>
          <w:ilvl w:val="1"/>
          <w:numId w:val="6"/>
        </w:numPr>
        <w:tabs>
          <w:tab w:val="left" w:pos="1265"/>
          <w:tab w:val="left" w:pos="1266"/>
        </w:tabs>
        <w:ind w:hanging="570"/>
        <w:rPr>
          <w:color w:val="001F5F"/>
        </w:rPr>
      </w:pPr>
      <w:bookmarkStart w:id="23" w:name="5.1_Class_Teacher:"/>
      <w:bookmarkEnd w:id="23"/>
      <w:r>
        <w:rPr>
          <w:color w:val="001F5F"/>
        </w:rPr>
        <w:t>Class Teacher:</w:t>
      </w:r>
    </w:p>
    <w:p w14:paraId="713E6D43" w14:textId="77777777" w:rsidR="005600B1" w:rsidRDefault="007B24C3">
      <w:pPr>
        <w:pStyle w:val="ListParagraph"/>
        <w:numPr>
          <w:ilvl w:val="2"/>
          <w:numId w:val="6"/>
        </w:numPr>
        <w:tabs>
          <w:tab w:val="left" w:pos="1834"/>
          <w:tab w:val="left" w:pos="1835"/>
        </w:tabs>
        <w:spacing w:before="118"/>
        <w:ind w:right="407"/>
      </w:pPr>
      <w:r>
        <w:t>Record roll using electronic system each session at the beginn</w:t>
      </w:r>
      <w:r w:rsidR="001D0786">
        <w:t>ing of the lesson; e</w:t>
      </w:r>
      <w:r>
        <w:t>nsure roll is up to</w:t>
      </w:r>
      <w:r>
        <w:rPr>
          <w:spacing w:val="-7"/>
        </w:rPr>
        <w:t xml:space="preserve"> </w:t>
      </w:r>
      <w:proofErr w:type="gramStart"/>
      <w:r>
        <w:t>date;</w:t>
      </w:r>
      <w:proofErr w:type="gramEnd"/>
    </w:p>
    <w:p w14:paraId="02F284FA" w14:textId="77777777" w:rsidR="005600B1" w:rsidRDefault="007B24C3">
      <w:pPr>
        <w:pStyle w:val="ListParagraph"/>
        <w:numPr>
          <w:ilvl w:val="2"/>
          <w:numId w:val="6"/>
        </w:numPr>
        <w:tabs>
          <w:tab w:val="left" w:pos="1834"/>
          <w:tab w:val="left" w:pos="1835"/>
        </w:tabs>
        <w:spacing w:before="118"/>
        <w:ind w:hanging="572"/>
      </w:pPr>
      <w:r>
        <w:t xml:space="preserve">Accept students </w:t>
      </w:r>
      <w:proofErr w:type="gramStart"/>
      <w:r>
        <w:t>in to</w:t>
      </w:r>
      <w:proofErr w:type="gramEnd"/>
      <w:r>
        <w:t xml:space="preserve"> class late and record as</w:t>
      </w:r>
      <w:r>
        <w:rPr>
          <w:spacing w:val="-20"/>
        </w:rPr>
        <w:t xml:space="preserve"> </w:t>
      </w:r>
      <w:r>
        <w:t>late;</w:t>
      </w:r>
    </w:p>
    <w:p w14:paraId="2CE41202" w14:textId="77777777" w:rsidR="005600B1" w:rsidRDefault="007B24C3">
      <w:pPr>
        <w:pStyle w:val="ListParagraph"/>
        <w:numPr>
          <w:ilvl w:val="2"/>
          <w:numId w:val="6"/>
        </w:numPr>
        <w:tabs>
          <w:tab w:val="left" w:pos="1834"/>
          <w:tab w:val="left" w:pos="1835"/>
        </w:tabs>
        <w:ind w:right="405"/>
      </w:pPr>
      <w:r>
        <w:t>As part of your classroom Positive Behaviour Management Plan, ensure consequences for students that are late without reasonable</w:t>
      </w:r>
      <w:r>
        <w:rPr>
          <w:spacing w:val="-7"/>
        </w:rPr>
        <w:t xml:space="preserve"> </w:t>
      </w:r>
      <w:proofErr w:type="gramStart"/>
      <w:r>
        <w:t>cause;</w:t>
      </w:r>
      <w:proofErr w:type="gramEnd"/>
    </w:p>
    <w:p w14:paraId="4493B07E" w14:textId="77777777" w:rsidR="005600B1" w:rsidRDefault="007B24C3">
      <w:pPr>
        <w:pStyle w:val="ListParagraph"/>
        <w:numPr>
          <w:ilvl w:val="2"/>
          <w:numId w:val="6"/>
        </w:numPr>
        <w:tabs>
          <w:tab w:val="left" w:pos="1834"/>
          <w:tab w:val="left" w:pos="1836"/>
        </w:tabs>
        <w:spacing w:before="121"/>
        <w:ind w:left="1835" w:right="177"/>
      </w:pPr>
      <w:r>
        <w:t xml:space="preserve">Follow up persistent </w:t>
      </w:r>
      <w:r w:rsidR="001D0786">
        <w:t>l</w:t>
      </w:r>
      <w:r>
        <w:t>ateness by contacting parent/guardian and working with them and the student to resolve the</w:t>
      </w:r>
      <w:r>
        <w:rPr>
          <w:spacing w:val="-5"/>
        </w:rPr>
        <w:t xml:space="preserve"> </w:t>
      </w:r>
      <w:proofErr w:type="gramStart"/>
      <w:r>
        <w:t>issue;</w:t>
      </w:r>
      <w:proofErr w:type="gramEnd"/>
    </w:p>
    <w:p w14:paraId="70E6B37A" w14:textId="77777777" w:rsidR="005600B1" w:rsidRDefault="007B24C3">
      <w:pPr>
        <w:pStyle w:val="ListParagraph"/>
        <w:numPr>
          <w:ilvl w:val="2"/>
          <w:numId w:val="6"/>
        </w:numPr>
        <w:tabs>
          <w:tab w:val="left" w:pos="1835"/>
          <w:tab w:val="left" w:pos="1836"/>
        </w:tabs>
        <w:spacing w:before="121"/>
        <w:ind w:left="1835" w:hanging="570"/>
      </w:pPr>
      <w:r>
        <w:t>Refer ongoing lateness to the Student Services</w:t>
      </w:r>
      <w:r>
        <w:rPr>
          <w:spacing w:val="-4"/>
        </w:rPr>
        <w:t xml:space="preserve"> </w:t>
      </w:r>
      <w:proofErr w:type="gramStart"/>
      <w:r>
        <w:t>Coordinator;</w:t>
      </w:r>
      <w:proofErr w:type="gramEnd"/>
    </w:p>
    <w:p w14:paraId="5D804A20" w14:textId="77777777" w:rsidR="005600B1" w:rsidRDefault="007B24C3">
      <w:pPr>
        <w:pStyle w:val="ListParagraph"/>
        <w:numPr>
          <w:ilvl w:val="2"/>
          <w:numId w:val="6"/>
        </w:numPr>
        <w:tabs>
          <w:tab w:val="left" w:pos="1835"/>
          <w:tab w:val="left" w:pos="1836"/>
        </w:tabs>
        <w:spacing w:before="118"/>
        <w:ind w:left="1835" w:right="446"/>
      </w:pPr>
      <w:r>
        <w:t>Work with Student Services Coordinator, student and parents/guardian to resolve the issue of</w:t>
      </w:r>
      <w:r>
        <w:rPr>
          <w:spacing w:val="-2"/>
        </w:rPr>
        <w:t xml:space="preserve"> </w:t>
      </w:r>
      <w:proofErr w:type="gramStart"/>
      <w:r>
        <w:t>lateness;</w:t>
      </w:r>
      <w:proofErr w:type="gramEnd"/>
    </w:p>
    <w:p w14:paraId="1DA8A2BE" w14:textId="77777777" w:rsidR="005600B1" w:rsidRDefault="007B24C3">
      <w:pPr>
        <w:pStyle w:val="ListParagraph"/>
        <w:numPr>
          <w:ilvl w:val="2"/>
          <w:numId w:val="6"/>
        </w:numPr>
        <w:tabs>
          <w:tab w:val="left" w:pos="1835"/>
          <w:tab w:val="left" w:pos="1836"/>
        </w:tabs>
        <w:ind w:left="1835" w:right="712"/>
      </w:pPr>
      <w:r>
        <w:t>Contact the Student Services Coordinator and/or parents/guardians of any student suspected of being</w:t>
      </w:r>
      <w:r>
        <w:rPr>
          <w:spacing w:val="-12"/>
        </w:rPr>
        <w:t xml:space="preserve"> </w:t>
      </w:r>
      <w:proofErr w:type="gramStart"/>
      <w:r>
        <w:t>Truant;</w:t>
      </w:r>
      <w:proofErr w:type="gramEnd"/>
    </w:p>
    <w:p w14:paraId="697802D3" w14:textId="77777777" w:rsidR="005600B1" w:rsidRDefault="007B24C3">
      <w:pPr>
        <w:pStyle w:val="ListParagraph"/>
        <w:numPr>
          <w:ilvl w:val="2"/>
          <w:numId w:val="6"/>
        </w:numPr>
        <w:tabs>
          <w:tab w:val="left" w:pos="1838"/>
          <w:tab w:val="left" w:pos="1839"/>
        </w:tabs>
        <w:spacing w:before="119"/>
        <w:ind w:left="1838" w:hanging="572"/>
      </w:pPr>
      <w:r>
        <w:t>Refers ongoing truancy to their Student Services</w:t>
      </w:r>
      <w:r>
        <w:rPr>
          <w:spacing w:val="-8"/>
        </w:rPr>
        <w:t xml:space="preserve"> </w:t>
      </w:r>
      <w:proofErr w:type="gramStart"/>
      <w:r>
        <w:t>Coordinator;</w:t>
      </w:r>
      <w:proofErr w:type="gramEnd"/>
    </w:p>
    <w:p w14:paraId="3C115482" w14:textId="77777777" w:rsidR="005600B1" w:rsidRDefault="007B24C3">
      <w:pPr>
        <w:pStyle w:val="ListParagraph"/>
        <w:numPr>
          <w:ilvl w:val="2"/>
          <w:numId w:val="6"/>
        </w:numPr>
        <w:tabs>
          <w:tab w:val="left" w:pos="1838"/>
          <w:tab w:val="left" w:pos="1839"/>
        </w:tabs>
        <w:ind w:left="1838" w:right="265"/>
      </w:pPr>
      <w:r>
        <w:t>For students with a Risk Management Plan follow the procedures outlined in the plan in case of</w:t>
      </w:r>
      <w:r>
        <w:rPr>
          <w:spacing w:val="-5"/>
        </w:rPr>
        <w:t xml:space="preserve"> </w:t>
      </w:r>
      <w:proofErr w:type="gramStart"/>
      <w:r>
        <w:t>absence;</w:t>
      </w:r>
      <w:proofErr w:type="gramEnd"/>
    </w:p>
    <w:p w14:paraId="7FE3E2BA" w14:textId="77777777" w:rsidR="005600B1" w:rsidRDefault="007B24C3">
      <w:pPr>
        <w:pStyle w:val="ListParagraph"/>
        <w:numPr>
          <w:ilvl w:val="2"/>
          <w:numId w:val="6"/>
        </w:numPr>
        <w:tabs>
          <w:tab w:val="left" w:pos="1838"/>
          <w:tab w:val="left" w:pos="1839"/>
        </w:tabs>
        <w:spacing w:before="123"/>
        <w:ind w:left="1838" w:hanging="570"/>
      </w:pPr>
      <w:r>
        <w:t>Email HOLA at the earliest convenience when a student is sent to an IFI</w:t>
      </w:r>
      <w:r>
        <w:rPr>
          <w:spacing w:val="-15"/>
        </w:rPr>
        <w:t xml:space="preserve"> </w:t>
      </w:r>
      <w:r>
        <w:t>Class.</w:t>
      </w:r>
    </w:p>
    <w:p w14:paraId="647E022A" w14:textId="77777777" w:rsidR="005600B1" w:rsidRDefault="007B24C3">
      <w:pPr>
        <w:pStyle w:val="Heading2"/>
        <w:numPr>
          <w:ilvl w:val="1"/>
          <w:numId w:val="6"/>
        </w:numPr>
        <w:tabs>
          <w:tab w:val="left" w:pos="1265"/>
          <w:tab w:val="left" w:pos="1266"/>
        </w:tabs>
        <w:spacing w:before="244"/>
        <w:ind w:hanging="570"/>
        <w:rPr>
          <w:color w:val="001F5F"/>
        </w:rPr>
      </w:pPr>
      <w:bookmarkStart w:id="24" w:name="5.2_HOLA:"/>
      <w:bookmarkEnd w:id="24"/>
      <w:r>
        <w:rPr>
          <w:color w:val="001F5F"/>
        </w:rPr>
        <w:t>HOLA:</w:t>
      </w:r>
    </w:p>
    <w:p w14:paraId="5125E431" w14:textId="77777777" w:rsidR="005600B1" w:rsidRDefault="007B24C3">
      <w:pPr>
        <w:pStyle w:val="ListParagraph"/>
        <w:numPr>
          <w:ilvl w:val="2"/>
          <w:numId w:val="6"/>
        </w:numPr>
        <w:tabs>
          <w:tab w:val="left" w:pos="1834"/>
          <w:tab w:val="left" w:pos="1835"/>
        </w:tabs>
        <w:spacing w:before="117"/>
        <w:ind w:hanging="572"/>
      </w:pPr>
      <w:r>
        <w:t>Ensure teaching staff are aware of their attendance roles and</w:t>
      </w:r>
      <w:r>
        <w:rPr>
          <w:spacing w:val="-28"/>
        </w:rPr>
        <w:t xml:space="preserve"> </w:t>
      </w:r>
      <w:proofErr w:type="gramStart"/>
      <w:r>
        <w:t>responsibilities;</w:t>
      </w:r>
      <w:proofErr w:type="gramEnd"/>
    </w:p>
    <w:p w14:paraId="35B00AF6" w14:textId="77777777" w:rsidR="005600B1" w:rsidRDefault="007B24C3">
      <w:pPr>
        <w:pStyle w:val="ListParagraph"/>
        <w:numPr>
          <w:ilvl w:val="2"/>
          <w:numId w:val="6"/>
        </w:numPr>
        <w:tabs>
          <w:tab w:val="left" w:pos="1834"/>
          <w:tab w:val="left" w:pos="1835"/>
        </w:tabs>
        <w:spacing w:before="119"/>
        <w:ind w:hanging="572"/>
      </w:pPr>
      <w:r>
        <w:t>Assist Classroom Teachers with issues of</w:t>
      </w:r>
      <w:r>
        <w:rPr>
          <w:spacing w:val="-6"/>
        </w:rPr>
        <w:t xml:space="preserve"> </w:t>
      </w:r>
      <w:proofErr w:type="gramStart"/>
      <w:r>
        <w:t>lateness;</w:t>
      </w:r>
      <w:proofErr w:type="gramEnd"/>
    </w:p>
    <w:p w14:paraId="3DA14D11" w14:textId="77777777" w:rsidR="005600B1" w:rsidRDefault="007B24C3">
      <w:pPr>
        <w:pStyle w:val="ListParagraph"/>
        <w:numPr>
          <w:ilvl w:val="2"/>
          <w:numId w:val="6"/>
        </w:numPr>
        <w:tabs>
          <w:tab w:val="left" w:pos="1834"/>
          <w:tab w:val="left" w:pos="1835"/>
        </w:tabs>
        <w:ind w:hanging="570"/>
      </w:pPr>
      <w:r>
        <w:t>Refer ongoing truancy or absences to the Student Services</w:t>
      </w:r>
      <w:r>
        <w:rPr>
          <w:spacing w:val="-24"/>
        </w:rPr>
        <w:t xml:space="preserve"> </w:t>
      </w:r>
      <w:proofErr w:type="gramStart"/>
      <w:r>
        <w:t>Coordinator;</w:t>
      </w:r>
      <w:proofErr w:type="gramEnd"/>
    </w:p>
    <w:p w14:paraId="70166CE0" w14:textId="77777777" w:rsidR="005600B1" w:rsidRDefault="007B24C3">
      <w:pPr>
        <w:pStyle w:val="ListParagraph"/>
        <w:numPr>
          <w:ilvl w:val="2"/>
          <w:numId w:val="6"/>
        </w:numPr>
        <w:tabs>
          <w:tab w:val="left" w:pos="1834"/>
          <w:tab w:val="left" w:pos="1835"/>
        </w:tabs>
        <w:spacing w:line="237" w:lineRule="auto"/>
        <w:ind w:right="269"/>
      </w:pPr>
      <w:r>
        <w:t>For students with a Risk Management Plan follow the procedures outlined in the plan in case of</w:t>
      </w:r>
      <w:r>
        <w:rPr>
          <w:spacing w:val="-5"/>
        </w:rPr>
        <w:t xml:space="preserve"> </w:t>
      </w:r>
      <w:r>
        <w:t>absence.</w:t>
      </w:r>
    </w:p>
    <w:p w14:paraId="275BB634" w14:textId="77777777" w:rsidR="005600B1" w:rsidRDefault="005600B1">
      <w:pPr>
        <w:pStyle w:val="BodyText"/>
        <w:rPr>
          <w:sz w:val="20"/>
        </w:rPr>
      </w:pPr>
    </w:p>
    <w:p w14:paraId="0469A0DE" w14:textId="77777777" w:rsidR="005600B1" w:rsidRDefault="007B24C3">
      <w:pPr>
        <w:pStyle w:val="Heading2"/>
        <w:numPr>
          <w:ilvl w:val="1"/>
          <w:numId w:val="6"/>
        </w:numPr>
        <w:tabs>
          <w:tab w:val="left" w:pos="1265"/>
          <w:tab w:val="left" w:pos="1266"/>
        </w:tabs>
        <w:ind w:hanging="570"/>
        <w:rPr>
          <w:color w:val="001F5F"/>
        </w:rPr>
      </w:pPr>
      <w:bookmarkStart w:id="25" w:name="5.3_Relief_Teachers:"/>
      <w:bookmarkEnd w:id="25"/>
      <w:r>
        <w:rPr>
          <w:color w:val="001F5F"/>
        </w:rPr>
        <w:t>Relief Teachers:</w:t>
      </w:r>
    </w:p>
    <w:p w14:paraId="634D0C0F" w14:textId="77777777" w:rsidR="005600B1" w:rsidRDefault="001D0786">
      <w:pPr>
        <w:pStyle w:val="ListParagraph"/>
        <w:numPr>
          <w:ilvl w:val="2"/>
          <w:numId w:val="6"/>
        </w:numPr>
        <w:tabs>
          <w:tab w:val="left" w:pos="1834"/>
          <w:tab w:val="left" w:pos="1835"/>
        </w:tabs>
        <w:spacing w:before="118"/>
        <w:ind w:hanging="572"/>
      </w:pPr>
      <w:r>
        <w:t>Record</w:t>
      </w:r>
      <w:r w:rsidR="007B24C3">
        <w:t xml:space="preserve"> roll using electronic system</w:t>
      </w:r>
      <w:r>
        <w:rPr>
          <w:spacing w:val="-4"/>
        </w:rPr>
        <w:t>.</w:t>
      </w:r>
    </w:p>
    <w:p w14:paraId="1DD48A1F" w14:textId="77777777" w:rsidR="005600B1" w:rsidRDefault="007B24C3">
      <w:pPr>
        <w:pStyle w:val="ListParagraph"/>
        <w:numPr>
          <w:ilvl w:val="2"/>
          <w:numId w:val="6"/>
        </w:numPr>
        <w:tabs>
          <w:tab w:val="left" w:pos="1834"/>
          <w:tab w:val="left" w:pos="1835"/>
        </w:tabs>
        <w:ind w:right="269"/>
      </w:pPr>
      <w:r>
        <w:t>For students with a Risk Management Plan follow the procedures outlined in the plan in case of</w:t>
      </w:r>
      <w:r>
        <w:rPr>
          <w:spacing w:val="-5"/>
        </w:rPr>
        <w:t xml:space="preserve"> </w:t>
      </w:r>
      <w:r>
        <w:t>absence.</w:t>
      </w:r>
    </w:p>
    <w:p w14:paraId="7DC38599" w14:textId="77777777" w:rsidR="005600B1" w:rsidRDefault="005600B1">
      <w:pPr>
        <w:pStyle w:val="BodyText"/>
        <w:spacing w:before="9"/>
        <w:rPr>
          <w:sz w:val="19"/>
        </w:rPr>
      </w:pPr>
    </w:p>
    <w:p w14:paraId="50E94394" w14:textId="77777777" w:rsidR="005600B1" w:rsidRDefault="007B24C3">
      <w:pPr>
        <w:pStyle w:val="Heading2"/>
        <w:numPr>
          <w:ilvl w:val="1"/>
          <w:numId w:val="6"/>
        </w:numPr>
        <w:tabs>
          <w:tab w:val="left" w:pos="1265"/>
          <w:tab w:val="left" w:pos="1266"/>
        </w:tabs>
        <w:ind w:hanging="570"/>
        <w:rPr>
          <w:color w:val="001F5F"/>
        </w:rPr>
      </w:pPr>
      <w:bookmarkStart w:id="26" w:name="5.4_IFI_Teacher:"/>
      <w:bookmarkEnd w:id="26"/>
      <w:r>
        <w:rPr>
          <w:color w:val="001F5F"/>
        </w:rPr>
        <w:t>IFI</w:t>
      </w:r>
      <w:r>
        <w:rPr>
          <w:color w:val="001F5F"/>
          <w:spacing w:val="-5"/>
        </w:rPr>
        <w:t xml:space="preserve"> </w:t>
      </w:r>
      <w:r>
        <w:rPr>
          <w:color w:val="001F5F"/>
        </w:rPr>
        <w:t>Teacher:</w:t>
      </w:r>
    </w:p>
    <w:p w14:paraId="1FD26E7E" w14:textId="77777777" w:rsidR="005600B1" w:rsidRDefault="007B24C3">
      <w:pPr>
        <w:pStyle w:val="ListParagraph"/>
        <w:numPr>
          <w:ilvl w:val="2"/>
          <w:numId w:val="6"/>
        </w:numPr>
        <w:tabs>
          <w:tab w:val="left" w:pos="1834"/>
          <w:tab w:val="left" w:pos="1835"/>
        </w:tabs>
        <w:spacing w:before="118"/>
        <w:ind w:right="569"/>
      </w:pPr>
      <w:r>
        <w:t>IFI Teachers will sign off on the student form to indicate to the class teacher that the student has arrived at and completed the time in the IFI</w:t>
      </w:r>
      <w:r>
        <w:rPr>
          <w:spacing w:val="-37"/>
        </w:rPr>
        <w:t xml:space="preserve"> </w:t>
      </w:r>
      <w:r>
        <w:t>class.</w:t>
      </w:r>
    </w:p>
    <w:p w14:paraId="66E59690" w14:textId="77777777" w:rsidR="005600B1" w:rsidRDefault="005600B1">
      <w:pPr>
        <w:sectPr w:rsidR="005600B1">
          <w:pgSz w:w="11920" w:h="16860"/>
          <w:pgMar w:top="2160" w:right="960" w:bottom="520" w:left="1000" w:header="376" w:footer="320" w:gutter="0"/>
          <w:cols w:space="720"/>
        </w:sectPr>
      </w:pPr>
    </w:p>
    <w:p w14:paraId="10CDF466" w14:textId="77777777" w:rsidR="005600B1" w:rsidRDefault="005600B1">
      <w:pPr>
        <w:pStyle w:val="BodyText"/>
        <w:spacing w:before="4"/>
        <w:rPr>
          <w:sz w:val="16"/>
        </w:rPr>
      </w:pPr>
    </w:p>
    <w:p w14:paraId="4825979D" w14:textId="77777777" w:rsidR="005600B1" w:rsidRDefault="007B24C3">
      <w:pPr>
        <w:pStyle w:val="Heading2"/>
        <w:numPr>
          <w:ilvl w:val="1"/>
          <w:numId w:val="6"/>
        </w:numPr>
        <w:tabs>
          <w:tab w:val="left" w:pos="1266"/>
        </w:tabs>
        <w:spacing w:before="52"/>
        <w:ind w:hanging="570"/>
        <w:jc w:val="both"/>
        <w:rPr>
          <w:color w:val="001F5F"/>
        </w:rPr>
      </w:pPr>
      <w:bookmarkStart w:id="27" w:name="5.5_Teacher_in_Charge_of_Excursion/Camp"/>
      <w:bookmarkEnd w:id="27"/>
      <w:r>
        <w:rPr>
          <w:color w:val="001F5F"/>
        </w:rPr>
        <w:t>Teacher in Charge of</w:t>
      </w:r>
      <w:r>
        <w:rPr>
          <w:color w:val="001F5F"/>
          <w:spacing w:val="5"/>
        </w:rPr>
        <w:t xml:space="preserve"> </w:t>
      </w:r>
      <w:r>
        <w:rPr>
          <w:color w:val="001F5F"/>
        </w:rPr>
        <w:t>Excursion/Camp</w:t>
      </w:r>
    </w:p>
    <w:p w14:paraId="65364277" w14:textId="77777777" w:rsidR="005600B1" w:rsidRDefault="007B24C3">
      <w:pPr>
        <w:pStyle w:val="ListParagraph"/>
        <w:numPr>
          <w:ilvl w:val="2"/>
          <w:numId w:val="6"/>
        </w:numPr>
        <w:tabs>
          <w:tab w:val="left" w:pos="1835"/>
        </w:tabs>
        <w:spacing w:before="117"/>
        <w:ind w:hanging="572"/>
        <w:jc w:val="both"/>
      </w:pPr>
      <w:r>
        <w:t>Potential list submitted with</w:t>
      </w:r>
      <w:r>
        <w:rPr>
          <w:spacing w:val="-3"/>
        </w:rPr>
        <w:t xml:space="preserve"> </w:t>
      </w:r>
      <w:proofErr w:type="gramStart"/>
      <w:r>
        <w:t>application;</w:t>
      </w:r>
      <w:proofErr w:type="gramEnd"/>
    </w:p>
    <w:p w14:paraId="6DA0C6AA" w14:textId="77777777" w:rsidR="005600B1" w:rsidRDefault="001D0786">
      <w:pPr>
        <w:pStyle w:val="ListParagraph"/>
        <w:numPr>
          <w:ilvl w:val="2"/>
          <w:numId w:val="6"/>
        </w:numPr>
        <w:tabs>
          <w:tab w:val="left" w:pos="1835"/>
        </w:tabs>
        <w:spacing w:before="121"/>
        <w:ind w:right="169"/>
        <w:jc w:val="both"/>
      </w:pPr>
      <w:r>
        <w:t>Class list sent out to all s</w:t>
      </w:r>
      <w:r w:rsidR="007B24C3">
        <w:t>taff and Student Services/Administration at least 7 days prior to the excursion/</w:t>
      </w:r>
      <w:proofErr w:type="gramStart"/>
      <w:r w:rsidR="007B24C3">
        <w:t>camp;</w:t>
      </w:r>
      <w:proofErr w:type="gramEnd"/>
    </w:p>
    <w:p w14:paraId="4BF25620" w14:textId="77777777" w:rsidR="005600B1" w:rsidRDefault="007B24C3">
      <w:pPr>
        <w:pStyle w:val="ListParagraph"/>
        <w:numPr>
          <w:ilvl w:val="2"/>
          <w:numId w:val="6"/>
        </w:numPr>
        <w:tabs>
          <w:tab w:val="left" w:pos="1835"/>
        </w:tabs>
        <w:spacing w:before="121"/>
        <w:ind w:right="166"/>
        <w:jc w:val="both"/>
      </w:pPr>
      <w:r>
        <w:t>Two copies of the Roll/List marked morning of excursion/camp and one copy sent to Student Services. Second copy retained by Teacher in Charge of</w:t>
      </w:r>
      <w:r>
        <w:rPr>
          <w:spacing w:val="-11"/>
        </w:rPr>
        <w:t xml:space="preserve"> </w:t>
      </w:r>
      <w:proofErr w:type="gramStart"/>
      <w:r w:rsidR="001D0786">
        <w:t>e</w:t>
      </w:r>
      <w:r>
        <w:t>xcursion;</w:t>
      </w:r>
      <w:proofErr w:type="gramEnd"/>
    </w:p>
    <w:p w14:paraId="2ADEF8E5" w14:textId="77777777" w:rsidR="005600B1" w:rsidRDefault="007B24C3">
      <w:pPr>
        <w:pStyle w:val="ListParagraph"/>
        <w:numPr>
          <w:ilvl w:val="2"/>
          <w:numId w:val="6"/>
        </w:numPr>
        <w:tabs>
          <w:tab w:val="left" w:pos="1835"/>
        </w:tabs>
        <w:spacing w:before="118"/>
        <w:ind w:right="166"/>
        <w:jc w:val="both"/>
      </w:pPr>
      <w:r>
        <w:t>Follow</w:t>
      </w:r>
      <w:r>
        <w:rPr>
          <w:spacing w:val="-4"/>
        </w:rPr>
        <w:t xml:space="preserve"> </w:t>
      </w:r>
      <w:r>
        <w:t>excursion</w:t>
      </w:r>
      <w:r>
        <w:rPr>
          <w:spacing w:val="-5"/>
        </w:rPr>
        <w:t xml:space="preserve"> </w:t>
      </w:r>
      <w:r>
        <w:t>emergency</w:t>
      </w:r>
      <w:r>
        <w:rPr>
          <w:spacing w:val="-5"/>
        </w:rPr>
        <w:t xml:space="preserve"> </w:t>
      </w:r>
      <w:r>
        <w:t>management</w:t>
      </w:r>
      <w:r>
        <w:rPr>
          <w:spacing w:val="-6"/>
        </w:rPr>
        <w:t xml:space="preserve"> </w:t>
      </w:r>
      <w:r>
        <w:t>plan</w:t>
      </w:r>
      <w:r>
        <w:rPr>
          <w:spacing w:val="-4"/>
        </w:rPr>
        <w:t xml:space="preserve"> </w:t>
      </w:r>
      <w:r>
        <w:t>in</w:t>
      </w:r>
      <w:r>
        <w:rPr>
          <w:spacing w:val="-5"/>
        </w:rPr>
        <w:t xml:space="preserve"> </w:t>
      </w:r>
      <w:r>
        <w:t>the</w:t>
      </w:r>
      <w:r>
        <w:rPr>
          <w:spacing w:val="-7"/>
        </w:rPr>
        <w:t xml:space="preserve"> </w:t>
      </w:r>
      <w:r>
        <w:t>event</w:t>
      </w:r>
      <w:r>
        <w:rPr>
          <w:spacing w:val="-8"/>
        </w:rPr>
        <w:t xml:space="preserve"> </w:t>
      </w:r>
      <w:r>
        <w:t>of</w:t>
      </w:r>
      <w:r>
        <w:rPr>
          <w:spacing w:val="-5"/>
        </w:rPr>
        <w:t xml:space="preserve"> </w:t>
      </w:r>
      <w:r>
        <w:t>‘lost’/truant</w:t>
      </w:r>
      <w:r>
        <w:rPr>
          <w:spacing w:val="-5"/>
        </w:rPr>
        <w:t xml:space="preserve"> </w:t>
      </w:r>
      <w:r>
        <w:t>student</w:t>
      </w:r>
      <w:r>
        <w:rPr>
          <w:spacing w:val="-4"/>
        </w:rPr>
        <w:t xml:space="preserve"> </w:t>
      </w:r>
      <w:r>
        <w:t>while on excursion or camp;</w:t>
      </w:r>
      <w:r>
        <w:rPr>
          <w:spacing w:val="-13"/>
        </w:rPr>
        <w:t xml:space="preserve"> </w:t>
      </w:r>
      <w:r>
        <w:t>and</w:t>
      </w:r>
    </w:p>
    <w:p w14:paraId="46FF38EA" w14:textId="77777777" w:rsidR="005600B1" w:rsidRDefault="007B24C3">
      <w:pPr>
        <w:pStyle w:val="ListParagraph"/>
        <w:numPr>
          <w:ilvl w:val="2"/>
          <w:numId w:val="6"/>
        </w:numPr>
        <w:tabs>
          <w:tab w:val="left" w:pos="1836"/>
        </w:tabs>
        <w:ind w:left="1835" w:right="164"/>
        <w:jc w:val="both"/>
      </w:pPr>
      <w:r>
        <w:t>For students with a Risk Management Plan (RMP) follow the procedures outlined in the plan in case of absence. This includes ensuring you are aware of and have a copy of the RMP.</w:t>
      </w:r>
    </w:p>
    <w:p w14:paraId="48374D09" w14:textId="77777777" w:rsidR="005600B1" w:rsidRDefault="005600B1">
      <w:pPr>
        <w:pStyle w:val="BodyText"/>
        <w:spacing w:before="12"/>
        <w:rPr>
          <w:sz w:val="21"/>
        </w:rPr>
      </w:pPr>
    </w:p>
    <w:p w14:paraId="0C933EEB" w14:textId="77777777" w:rsidR="005600B1" w:rsidRDefault="007B24C3">
      <w:pPr>
        <w:pStyle w:val="Heading2"/>
        <w:numPr>
          <w:ilvl w:val="1"/>
          <w:numId w:val="6"/>
        </w:numPr>
        <w:tabs>
          <w:tab w:val="left" w:pos="1265"/>
          <w:tab w:val="left" w:pos="1266"/>
        </w:tabs>
        <w:ind w:hanging="570"/>
      </w:pPr>
      <w:bookmarkStart w:id="28" w:name="5.6_Student_Services_Coordinator:"/>
      <w:bookmarkEnd w:id="28"/>
      <w:r>
        <w:t>Student Services</w:t>
      </w:r>
      <w:r>
        <w:rPr>
          <w:spacing w:val="1"/>
        </w:rPr>
        <w:t xml:space="preserve"> </w:t>
      </w:r>
      <w:r>
        <w:t>Coordinator:</w:t>
      </w:r>
    </w:p>
    <w:p w14:paraId="07E17F63" w14:textId="77777777" w:rsidR="005600B1" w:rsidRDefault="007B24C3">
      <w:pPr>
        <w:pStyle w:val="ListParagraph"/>
        <w:numPr>
          <w:ilvl w:val="2"/>
          <w:numId w:val="6"/>
        </w:numPr>
        <w:tabs>
          <w:tab w:val="left" w:pos="1834"/>
          <w:tab w:val="left" w:pos="1835"/>
        </w:tabs>
        <w:spacing w:before="117"/>
        <w:ind w:hanging="572"/>
      </w:pPr>
      <w:r>
        <w:t>Monitor Year Groups overall</w:t>
      </w:r>
      <w:r>
        <w:rPr>
          <w:spacing w:val="-15"/>
        </w:rPr>
        <w:t xml:space="preserve"> </w:t>
      </w:r>
      <w:proofErr w:type="gramStart"/>
      <w:r>
        <w:t>attendance;</w:t>
      </w:r>
      <w:proofErr w:type="gramEnd"/>
    </w:p>
    <w:p w14:paraId="70E0AD69" w14:textId="77777777" w:rsidR="005600B1" w:rsidRDefault="007B24C3">
      <w:pPr>
        <w:pStyle w:val="ListParagraph"/>
        <w:numPr>
          <w:ilvl w:val="2"/>
          <w:numId w:val="6"/>
        </w:numPr>
        <w:tabs>
          <w:tab w:val="left" w:pos="1834"/>
          <w:tab w:val="left" w:pos="1835"/>
        </w:tabs>
        <w:spacing w:before="121"/>
        <w:ind w:hanging="570"/>
      </w:pPr>
      <w:r>
        <w:t>Monitor percentage attendance</w:t>
      </w:r>
    </w:p>
    <w:p w14:paraId="76699B0A" w14:textId="77777777" w:rsidR="005600B1" w:rsidRDefault="007B24C3">
      <w:pPr>
        <w:pStyle w:val="ListParagraph"/>
        <w:numPr>
          <w:ilvl w:val="2"/>
          <w:numId w:val="6"/>
        </w:numPr>
        <w:tabs>
          <w:tab w:val="left" w:pos="1834"/>
          <w:tab w:val="left" w:pos="1835"/>
        </w:tabs>
        <w:ind w:hanging="572"/>
      </w:pPr>
      <w:r>
        <w:t>Call parent/guardian of students whose attendance falls below</w:t>
      </w:r>
      <w:r>
        <w:rPr>
          <w:spacing w:val="-15"/>
        </w:rPr>
        <w:t xml:space="preserve"> </w:t>
      </w:r>
      <w:proofErr w:type="gramStart"/>
      <w:r>
        <w:t>90%;</w:t>
      </w:r>
      <w:proofErr w:type="gramEnd"/>
    </w:p>
    <w:p w14:paraId="4C6DBF40" w14:textId="77777777" w:rsidR="005600B1" w:rsidRDefault="007B24C3">
      <w:pPr>
        <w:pStyle w:val="ListParagraph"/>
        <w:numPr>
          <w:ilvl w:val="2"/>
          <w:numId w:val="6"/>
        </w:numPr>
        <w:tabs>
          <w:tab w:val="left" w:pos="1834"/>
          <w:tab w:val="left" w:pos="1836"/>
        </w:tabs>
        <w:spacing w:before="121" w:line="242" w:lineRule="auto"/>
        <w:ind w:left="1835" w:right="163"/>
      </w:pPr>
      <w:r>
        <w:t>Request a meeting with parent/ guardian and student when attendance has fallen below 85%.</w:t>
      </w:r>
    </w:p>
    <w:p w14:paraId="294ED464" w14:textId="77777777" w:rsidR="005600B1" w:rsidRDefault="007B24C3">
      <w:pPr>
        <w:pStyle w:val="ListParagraph"/>
        <w:numPr>
          <w:ilvl w:val="2"/>
          <w:numId w:val="6"/>
        </w:numPr>
        <w:tabs>
          <w:tab w:val="left" w:pos="1835"/>
          <w:tab w:val="left" w:pos="1836"/>
        </w:tabs>
        <w:spacing w:before="115"/>
        <w:ind w:left="1835" w:hanging="570"/>
      </w:pPr>
      <w:r>
        <w:t>Develop Attendance Improvement Plan if</w:t>
      </w:r>
      <w:r>
        <w:rPr>
          <w:spacing w:val="-11"/>
        </w:rPr>
        <w:t xml:space="preserve"> </w:t>
      </w:r>
      <w:proofErr w:type="gramStart"/>
      <w:r>
        <w:t>required;</w:t>
      </w:r>
      <w:proofErr w:type="gramEnd"/>
    </w:p>
    <w:p w14:paraId="5036C782" w14:textId="77777777" w:rsidR="005600B1" w:rsidRDefault="007B24C3">
      <w:pPr>
        <w:pStyle w:val="ListParagraph"/>
        <w:numPr>
          <w:ilvl w:val="2"/>
          <w:numId w:val="6"/>
        </w:numPr>
        <w:tabs>
          <w:tab w:val="left" w:pos="1835"/>
          <w:tab w:val="left" w:pos="1836"/>
        </w:tabs>
        <w:spacing w:before="121"/>
        <w:ind w:left="1835" w:hanging="570"/>
      </w:pPr>
      <w:r>
        <w:t>Issues Attendance Monitoring Sheet if</w:t>
      </w:r>
      <w:r>
        <w:rPr>
          <w:spacing w:val="-8"/>
        </w:rPr>
        <w:t xml:space="preserve"> </w:t>
      </w:r>
      <w:proofErr w:type="gramStart"/>
      <w:r>
        <w:t>required;</w:t>
      </w:r>
      <w:proofErr w:type="gramEnd"/>
    </w:p>
    <w:p w14:paraId="6090B57E" w14:textId="77777777" w:rsidR="005600B1" w:rsidRDefault="007B24C3">
      <w:pPr>
        <w:pStyle w:val="ListParagraph"/>
        <w:numPr>
          <w:ilvl w:val="2"/>
          <w:numId w:val="6"/>
        </w:numPr>
        <w:tabs>
          <w:tab w:val="left" w:pos="1836"/>
        </w:tabs>
        <w:spacing w:before="118"/>
        <w:ind w:left="1835" w:right="167"/>
        <w:jc w:val="both"/>
      </w:pPr>
      <w:r>
        <w:t>For ongoing truancy or absence resulting in further decline in a student’s attendance percentage contact parent and adjust the existing or develop an Attendance Improvement Plan with the student and</w:t>
      </w:r>
      <w:r>
        <w:rPr>
          <w:spacing w:val="-22"/>
        </w:rPr>
        <w:t xml:space="preserve"> </w:t>
      </w:r>
      <w:r>
        <w:t>parent/</w:t>
      </w:r>
      <w:proofErr w:type="gramStart"/>
      <w:r>
        <w:t>guardian;</w:t>
      </w:r>
      <w:proofErr w:type="gramEnd"/>
    </w:p>
    <w:p w14:paraId="2A8F98DD" w14:textId="77777777" w:rsidR="005600B1" w:rsidRDefault="007B24C3">
      <w:pPr>
        <w:pStyle w:val="ListParagraph"/>
        <w:numPr>
          <w:ilvl w:val="2"/>
          <w:numId w:val="6"/>
        </w:numPr>
        <w:tabs>
          <w:tab w:val="left" w:pos="1836"/>
        </w:tabs>
        <w:spacing w:before="90"/>
        <w:ind w:left="1835" w:right="167"/>
        <w:jc w:val="both"/>
      </w:pPr>
      <w:r>
        <w:t>Refer students with increasingly declining or rapidly declining (</w:t>
      </w:r>
      <w:proofErr w:type="gramStart"/>
      <w:r>
        <w:t>e.g.</w:t>
      </w:r>
      <w:proofErr w:type="gramEnd"/>
      <w:r>
        <w:t xml:space="preserve"> non-attenders) to the Student Services</w:t>
      </w:r>
      <w:r>
        <w:rPr>
          <w:spacing w:val="-5"/>
        </w:rPr>
        <w:t xml:space="preserve"> </w:t>
      </w:r>
      <w:r>
        <w:t>Manager;</w:t>
      </w:r>
    </w:p>
    <w:p w14:paraId="61E813F3" w14:textId="77777777" w:rsidR="005600B1" w:rsidRDefault="007B24C3">
      <w:pPr>
        <w:pStyle w:val="ListParagraph"/>
        <w:numPr>
          <w:ilvl w:val="2"/>
          <w:numId w:val="6"/>
        </w:numPr>
        <w:tabs>
          <w:tab w:val="left" w:pos="1837"/>
        </w:tabs>
        <w:ind w:left="1836" w:hanging="570"/>
        <w:jc w:val="both"/>
      </w:pPr>
      <w:r>
        <w:t>Carry</w:t>
      </w:r>
      <w:r>
        <w:rPr>
          <w:spacing w:val="-13"/>
        </w:rPr>
        <w:t xml:space="preserve"> </w:t>
      </w:r>
      <w:r>
        <w:t>out</w:t>
      </w:r>
      <w:r>
        <w:rPr>
          <w:spacing w:val="-10"/>
        </w:rPr>
        <w:t xml:space="preserve"> </w:t>
      </w:r>
      <w:r>
        <w:t>duties</w:t>
      </w:r>
      <w:r>
        <w:rPr>
          <w:spacing w:val="-13"/>
        </w:rPr>
        <w:t xml:space="preserve"> </w:t>
      </w:r>
      <w:r>
        <w:t>as</w:t>
      </w:r>
      <w:r>
        <w:rPr>
          <w:spacing w:val="-10"/>
        </w:rPr>
        <w:t xml:space="preserve"> </w:t>
      </w:r>
      <w:r>
        <w:t>part</w:t>
      </w:r>
      <w:r>
        <w:rPr>
          <w:spacing w:val="-12"/>
        </w:rPr>
        <w:t xml:space="preserve"> </w:t>
      </w:r>
      <w:r>
        <w:t>of</w:t>
      </w:r>
      <w:r>
        <w:rPr>
          <w:spacing w:val="-14"/>
        </w:rPr>
        <w:t xml:space="preserve"> </w:t>
      </w:r>
      <w:r>
        <w:t>Case</w:t>
      </w:r>
      <w:r>
        <w:rPr>
          <w:spacing w:val="-10"/>
        </w:rPr>
        <w:t xml:space="preserve"> </w:t>
      </w:r>
      <w:r>
        <w:t>Management</w:t>
      </w:r>
      <w:r>
        <w:rPr>
          <w:spacing w:val="-10"/>
        </w:rPr>
        <w:t xml:space="preserve"> </w:t>
      </w:r>
      <w:r>
        <w:t>as</w:t>
      </w:r>
      <w:r>
        <w:rPr>
          <w:spacing w:val="-13"/>
        </w:rPr>
        <w:t xml:space="preserve"> </w:t>
      </w:r>
      <w:r>
        <w:t>directed</w:t>
      </w:r>
      <w:r>
        <w:rPr>
          <w:spacing w:val="-11"/>
        </w:rPr>
        <w:t xml:space="preserve"> </w:t>
      </w:r>
      <w:r>
        <w:t>by</w:t>
      </w:r>
      <w:r>
        <w:rPr>
          <w:spacing w:val="-11"/>
        </w:rPr>
        <w:t xml:space="preserve"> </w:t>
      </w:r>
      <w:r>
        <w:t>the</w:t>
      </w:r>
      <w:r>
        <w:rPr>
          <w:spacing w:val="-10"/>
        </w:rPr>
        <w:t xml:space="preserve"> </w:t>
      </w:r>
      <w:r>
        <w:t>Student</w:t>
      </w:r>
      <w:r>
        <w:rPr>
          <w:spacing w:val="-10"/>
        </w:rPr>
        <w:t xml:space="preserve"> </w:t>
      </w:r>
      <w:r>
        <w:t>Services</w:t>
      </w:r>
      <w:r>
        <w:rPr>
          <w:spacing w:val="-13"/>
        </w:rPr>
        <w:t xml:space="preserve"> </w:t>
      </w:r>
      <w:r>
        <w:t>Manager</w:t>
      </w:r>
    </w:p>
    <w:p w14:paraId="1F523DED" w14:textId="77777777" w:rsidR="005600B1" w:rsidRDefault="007B24C3">
      <w:pPr>
        <w:pStyle w:val="ListParagraph"/>
        <w:numPr>
          <w:ilvl w:val="2"/>
          <w:numId w:val="6"/>
        </w:numPr>
        <w:tabs>
          <w:tab w:val="left" w:pos="1837"/>
        </w:tabs>
        <w:spacing w:before="121"/>
        <w:ind w:left="1836" w:right="164"/>
        <w:jc w:val="both"/>
      </w:pPr>
      <w:r>
        <w:t>Ensure all actions/plans/information regarding attendance are recorded in the SIS Behaviour</w:t>
      </w:r>
      <w:r>
        <w:rPr>
          <w:spacing w:val="-3"/>
        </w:rPr>
        <w:t xml:space="preserve"> </w:t>
      </w:r>
      <w:proofErr w:type="gramStart"/>
      <w:r>
        <w:t>Module;</w:t>
      </w:r>
      <w:proofErr w:type="gramEnd"/>
    </w:p>
    <w:p w14:paraId="311E6F1C" w14:textId="77777777" w:rsidR="005600B1" w:rsidRDefault="007B24C3">
      <w:pPr>
        <w:pStyle w:val="ListParagraph"/>
        <w:numPr>
          <w:ilvl w:val="2"/>
          <w:numId w:val="6"/>
        </w:numPr>
        <w:tabs>
          <w:tab w:val="left" w:pos="1837"/>
        </w:tabs>
        <w:ind w:left="1836" w:right="163"/>
        <w:jc w:val="both"/>
      </w:pPr>
      <w:r>
        <w:t>Ensure copies of any Attendance Improvement Plan or other plans/information relating to</w:t>
      </w:r>
      <w:r>
        <w:rPr>
          <w:spacing w:val="-5"/>
        </w:rPr>
        <w:t xml:space="preserve"> </w:t>
      </w:r>
      <w:r>
        <w:t>attendance</w:t>
      </w:r>
      <w:r>
        <w:rPr>
          <w:spacing w:val="-6"/>
        </w:rPr>
        <w:t xml:space="preserve"> </w:t>
      </w:r>
      <w:r>
        <w:t>and</w:t>
      </w:r>
      <w:r>
        <w:rPr>
          <w:spacing w:val="-7"/>
        </w:rPr>
        <w:t xml:space="preserve"> </w:t>
      </w:r>
      <w:r>
        <w:t>student</w:t>
      </w:r>
      <w:r>
        <w:rPr>
          <w:spacing w:val="-8"/>
        </w:rPr>
        <w:t xml:space="preserve"> </w:t>
      </w:r>
      <w:r>
        <w:t>wellbeing</w:t>
      </w:r>
      <w:r>
        <w:rPr>
          <w:spacing w:val="-7"/>
        </w:rPr>
        <w:t xml:space="preserve"> </w:t>
      </w:r>
      <w:r>
        <w:t>are</w:t>
      </w:r>
      <w:r>
        <w:rPr>
          <w:spacing w:val="-6"/>
        </w:rPr>
        <w:t xml:space="preserve"> </w:t>
      </w:r>
      <w:r>
        <w:t>distributed</w:t>
      </w:r>
      <w:r>
        <w:rPr>
          <w:spacing w:val="-7"/>
        </w:rPr>
        <w:t xml:space="preserve"> </w:t>
      </w:r>
      <w:r>
        <w:t>to</w:t>
      </w:r>
      <w:r>
        <w:rPr>
          <w:spacing w:val="-5"/>
        </w:rPr>
        <w:t xml:space="preserve"> </w:t>
      </w:r>
      <w:r>
        <w:t>relevant</w:t>
      </w:r>
      <w:r>
        <w:rPr>
          <w:spacing w:val="-5"/>
        </w:rPr>
        <w:t xml:space="preserve"> </w:t>
      </w:r>
      <w:r>
        <w:t>staff</w:t>
      </w:r>
      <w:r>
        <w:rPr>
          <w:spacing w:val="-7"/>
        </w:rPr>
        <w:t xml:space="preserve"> </w:t>
      </w:r>
      <w:r>
        <w:t>and</w:t>
      </w:r>
      <w:r>
        <w:rPr>
          <w:spacing w:val="-7"/>
        </w:rPr>
        <w:t xml:space="preserve"> </w:t>
      </w:r>
      <w:r>
        <w:t>a</w:t>
      </w:r>
      <w:r>
        <w:rPr>
          <w:spacing w:val="-7"/>
        </w:rPr>
        <w:t xml:space="preserve"> </w:t>
      </w:r>
      <w:r>
        <w:t>copy</w:t>
      </w:r>
      <w:r>
        <w:rPr>
          <w:spacing w:val="-7"/>
        </w:rPr>
        <w:t xml:space="preserve"> </w:t>
      </w:r>
      <w:r>
        <w:t>stored</w:t>
      </w:r>
      <w:r>
        <w:rPr>
          <w:spacing w:val="-7"/>
        </w:rPr>
        <w:t xml:space="preserve"> </w:t>
      </w:r>
      <w:r>
        <w:t>in their central student file;</w:t>
      </w:r>
      <w:r>
        <w:rPr>
          <w:spacing w:val="-1"/>
        </w:rPr>
        <w:t xml:space="preserve"> </w:t>
      </w:r>
      <w:r>
        <w:t>and</w:t>
      </w:r>
    </w:p>
    <w:p w14:paraId="77995FFB" w14:textId="77777777" w:rsidR="005600B1" w:rsidRDefault="007B24C3">
      <w:pPr>
        <w:pStyle w:val="ListParagraph"/>
        <w:numPr>
          <w:ilvl w:val="2"/>
          <w:numId w:val="6"/>
        </w:numPr>
        <w:tabs>
          <w:tab w:val="left" w:pos="1837"/>
        </w:tabs>
        <w:spacing w:before="121" w:line="237" w:lineRule="auto"/>
        <w:ind w:left="1836" w:right="170"/>
        <w:jc w:val="both"/>
      </w:pPr>
      <w:r>
        <w:t>For students with a Risk Management Plan follow the procedures outlined in the plan in case of</w:t>
      </w:r>
      <w:r>
        <w:rPr>
          <w:spacing w:val="-5"/>
        </w:rPr>
        <w:t xml:space="preserve"> </w:t>
      </w:r>
      <w:r>
        <w:t>absence.</w:t>
      </w:r>
    </w:p>
    <w:p w14:paraId="52042614" w14:textId="77777777" w:rsidR="005600B1" w:rsidRDefault="007B24C3">
      <w:pPr>
        <w:pStyle w:val="ListParagraph"/>
        <w:numPr>
          <w:ilvl w:val="2"/>
          <w:numId w:val="6"/>
        </w:numPr>
        <w:tabs>
          <w:tab w:val="left" w:pos="1840"/>
        </w:tabs>
        <w:spacing w:before="122"/>
        <w:ind w:left="1839" w:right="172"/>
        <w:jc w:val="both"/>
      </w:pPr>
      <w:r>
        <w:t xml:space="preserve">If Truancy is suspected: discuss with parent/guardian and </w:t>
      </w:r>
      <w:proofErr w:type="gramStart"/>
      <w:r>
        <w:t>student</w:t>
      </w:r>
      <w:proofErr w:type="gramEnd"/>
      <w:r>
        <w:t xml:space="preserve"> the truancy in order to resolve including possible consequences;</w:t>
      </w:r>
    </w:p>
    <w:p w14:paraId="0435BDE3" w14:textId="77777777" w:rsidR="005600B1" w:rsidRDefault="007B24C3">
      <w:pPr>
        <w:pStyle w:val="ListParagraph"/>
        <w:numPr>
          <w:ilvl w:val="2"/>
          <w:numId w:val="6"/>
        </w:numPr>
        <w:tabs>
          <w:tab w:val="left" w:pos="1840"/>
        </w:tabs>
        <w:ind w:left="1839" w:right="239"/>
        <w:jc w:val="both"/>
      </w:pPr>
      <w:r>
        <w:t>If truancy is confirmed contact the parent/guardian and then email the Student Services Officer who will adjust that student’s</w:t>
      </w:r>
      <w:r>
        <w:rPr>
          <w:spacing w:val="-19"/>
        </w:rPr>
        <w:t xml:space="preserve"> </w:t>
      </w:r>
      <w:r>
        <w:t>attendance.</w:t>
      </w:r>
    </w:p>
    <w:p w14:paraId="1CC2612B" w14:textId="77777777" w:rsidR="005600B1" w:rsidRDefault="005600B1">
      <w:pPr>
        <w:jc w:val="both"/>
        <w:sectPr w:rsidR="005600B1">
          <w:pgSz w:w="11920" w:h="16860"/>
          <w:pgMar w:top="2160" w:right="960" w:bottom="520" w:left="1000" w:header="376" w:footer="320" w:gutter="0"/>
          <w:cols w:space="720"/>
        </w:sectPr>
      </w:pPr>
    </w:p>
    <w:p w14:paraId="68166ED5" w14:textId="77777777" w:rsidR="005600B1" w:rsidRDefault="005600B1">
      <w:pPr>
        <w:pStyle w:val="BodyText"/>
        <w:spacing w:before="4"/>
        <w:rPr>
          <w:sz w:val="16"/>
        </w:rPr>
      </w:pPr>
    </w:p>
    <w:p w14:paraId="3FA6D4C5" w14:textId="77777777" w:rsidR="005600B1" w:rsidRDefault="007B24C3">
      <w:pPr>
        <w:pStyle w:val="Heading2"/>
        <w:numPr>
          <w:ilvl w:val="1"/>
          <w:numId w:val="6"/>
        </w:numPr>
        <w:tabs>
          <w:tab w:val="left" w:pos="1265"/>
          <w:tab w:val="left" w:pos="1266"/>
        </w:tabs>
        <w:spacing w:before="52"/>
        <w:ind w:hanging="570"/>
        <w:rPr>
          <w:color w:val="001F5F"/>
        </w:rPr>
      </w:pPr>
      <w:bookmarkStart w:id="29" w:name="5.7_Head_of_Student_Services:"/>
      <w:bookmarkEnd w:id="29"/>
      <w:r>
        <w:rPr>
          <w:color w:val="001F5F"/>
        </w:rPr>
        <w:t>Head of Student</w:t>
      </w:r>
      <w:r>
        <w:rPr>
          <w:color w:val="001F5F"/>
          <w:spacing w:val="2"/>
        </w:rPr>
        <w:t xml:space="preserve"> </w:t>
      </w:r>
      <w:r>
        <w:rPr>
          <w:color w:val="001F5F"/>
        </w:rPr>
        <w:t>Services:</w:t>
      </w:r>
    </w:p>
    <w:p w14:paraId="7E3D58E9" w14:textId="77777777" w:rsidR="005600B1" w:rsidRDefault="007B24C3">
      <w:pPr>
        <w:pStyle w:val="ListParagraph"/>
        <w:numPr>
          <w:ilvl w:val="2"/>
          <w:numId w:val="6"/>
        </w:numPr>
        <w:tabs>
          <w:tab w:val="left" w:pos="1834"/>
          <w:tab w:val="left" w:pos="1835"/>
        </w:tabs>
        <w:spacing w:line="237" w:lineRule="auto"/>
        <w:ind w:right="164"/>
      </w:pPr>
      <w:r>
        <w:t xml:space="preserve">Convenes regularly Attendance Management meetings with </w:t>
      </w:r>
      <w:r>
        <w:rPr>
          <w:color w:val="001F5F"/>
        </w:rPr>
        <w:t>Student Services</w:t>
      </w:r>
      <w:r>
        <w:t xml:space="preserve"> Coordinators to review, address and </w:t>
      </w:r>
      <w:proofErr w:type="spellStart"/>
      <w:r>
        <w:t>strategise</w:t>
      </w:r>
      <w:proofErr w:type="spellEnd"/>
      <w:r>
        <w:t xml:space="preserve"> actions in relation to attendance</w:t>
      </w:r>
      <w:r>
        <w:rPr>
          <w:spacing w:val="-32"/>
        </w:rPr>
        <w:t xml:space="preserve"> </w:t>
      </w:r>
      <w:proofErr w:type="gramStart"/>
      <w:r>
        <w:t>issues;</w:t>
      </w:r>
      <w:proofErr w:type="gramEnd"/>
    </w:p>
    <w:p w14:paraId="1288F090" w14:textId="77777777" w:rsidR="005600B1" w:rsidRDefault="007B24C3">
      <w:pPr>
        <w:pStyle w:val="ListParagraph"/>
        <w:numPr>
          <w:ilvl w:val="2"/>
          <w:numId w:val="6"/>
        </w:numPr>
        <w:tabs>
          <w:tab w:val="left" w:pos="1834"/>
          <w:tab w:val="left" w:pos="1835"/>
        </w:tabs>
        <w:spacing w:before="121"/>
        <w:ind w:hanging="572"/>
      </w:pPr>
      <w:r>
        <w:t>Monitor Attendance</w:t>
      </w:r>
      <w:r>
        <w:rPr>
          <w:spacing w:val="-7"/>
        </w:rPr>
        <w:t xml:space="preserve"> </w:t>
      </w:r>
      <w:proofErr w:type="gramStart"/>
      <w:r>
        <w:t>Processes;</w:t>
      </w:r>
      <w:proofErr w:type="gramEnd"/>
    </w:p>
    <w:p w14:paraId="2A8178FD" w14:textId="77777777" w:rsidR="005600B1" w:rsidRDefault="007B24C3">
      <w:pPr>
        <w:pStyle w:val="ListParagraph"/>
        <w:numPr>
          <w:ilvl w:val="2"/>
          <w:numId w:val="6"/>
        </w:numPr>
        <w:tabs>
          <w:tab w:val="left" w:pos="1835"/>
          <w:tab w:val="left" w:pos="1836"/>
        </w:tabs>
        <w:spacing w:before="123"/>
        <w:ind w:left="1835" w:hanging="570"/>
      </w:pPr>
      <w:r>
        <w:t xml:space="preserve">Ensure </w:t>
      </w:r>
      <w:r>
        <w:rPr>
          <w:color w:val="001F5F"/>
        </w:rPr>
        <w:t xml:space="preserve">Student Services </w:t>
      </w:r>
      <w:r>
        <w:t>Coordinators perform their attendance roles and</w:t>
      </w:r>
      <w:r>
        <w:rPr>
          <w:spacing w:val="-34"/>
        </w:rPr>
        <w:t xml:space="preserve"> </w:t>
      </w:r>
      <w:proofErr w:type="gramStart"/>
      <w:r>
        <w:t>responsibilities;</w:t>
      </w:r>
      <w:proofErr w:type="gramEnd"/>
    </w:p>
    <w:p w14:paraId="440B4FFC" w14:textId="77777777" w:rsidR="005600B1" w:rsidRDefault="007B24C3">
      <w:pPr>
        <w:pStyle w:val="ListParagraph"/>
        <w:numPr>
          <w:ilvl w:val="2"/>
          <w:numId w:val="6"/>
        </w:numPr>
        <w:tabs>
          <w:tab w:val="left" w:pos="1835"/>
          <w:tab w:val="left" w:pos="1836"/>
        </w:tabs>
        <w:spacing w:before="118"/>
        <w:ind w:left="1835" w:hanging="570"/>
      </w:pPr>
      <w:r>
        <w:t>Liaise with relevant external</w:t>
      </w:r>
      <w:r>
        <w:rPr>
          <w:spacing w:val="-22"/>
        </w:rPr>
        <w:t xml:space="preserve"> </w:t>
      </w:r>
      <w:proofErr w:type="gramStart"/>
      <w:r>
        <w:t>agencies;</w:t>
      </w:r>
      <w:proofErr w:type="gramEnd"/>
    </w:p>
    <w:p w14:paraId="01085ABB" w14:textId="77777777" w:rsidR="005600B1" w:rsidRDefault="007B24C3">
      <w:pPr>
        <w:pStyle w:val="ListParagraph"/>
        <w:numPr>
          <w:ilvl w:val="2"/>
          <w:numId w:val="6"/>
        </w:numPr>
        <w:tabs>
          <w:tab w:val="left" w:pos="1835"/>
          <w:tab w:val="left" w:pos="1836"/>
        </w:tabs>
        <w:spacing w:before="121"/>
        <w:ind w:left="1835" w:hanging="570"/>
      </w:pPr>
      <w:r>
        <w:t>Organise and conduct Case Conferences to identify factors affecting</w:t>
      </w:r>
      <w:r>
        <w:rPr>
          <w:spacing w:val="-12"/>
        </w:rPr>
        <w:t xml:space="preserve"> </w:t>
      </w:r>
      <w:proofErr w:type="gramStart"/>
      <w:r>
        <w:t>attendance;</w:t>
      </w:r>
      <w:proofErr w:type="gramEnd"/>
    </w:p>
    <w:p w14:paraId="388D65CA" w14:textId="77777777" w:rsidR="005600B1" w:rsidRDefault="007B24C3">
      <w:pPr>
        <w:pStyle w:val="ListParagraph"/>
        <w:numPr>
          <w:ilvl w:val="2"/>
          <w:numId w:val="6"/>
        </w:numPr>
        <w:tabs>
          <w:tab w:val="left" w:pos="1836"/>
          <w:tab w:val="left" w:pos="1837"/>
        </w:tabs>
        <w:ind w:left="1836" w:hanging="570"/>
      </w:pPr>
      <w:r>
        <w:t>Adjust any attendance plan in consultation with all</w:t>
      </w:r>
      <w:r>
        <w:rPr>
          <w:spacing w:val="-21"/>
        </w:rPr>
        <w:t xml:space="preserve"> </w:t>
      </w:r>
      <w:proofErr w:type="gramStart"/>
      <w:r>
        <w:t>stakeholders;</w:t>
      </w:r>
      <w:proofErr w:type="gramEnd"/>
    </w:p>
    <w:p w14:paraId="2386D685" w14:textId="77777777" w:rsidR="005600B1" w:rsidRDefault="007B24C3">
      <w:pPr>
        <w:pStyle w:val="ListParagraph"/>
        <w:numPr>
          <w:ilvl w:val="2"/>
          <w:numId w:val="6"/>
        </w:numPr>
        <w:tabs>
          <w:tab w:val="left" w:pos="1836"/>
          <w:tab w:val="left" w:pos="1837"/>
        </w:tabs>
        <w:spacing w:before="121"/>
        <w:ind w:left="1836" w:hanging="570"/>
      </w:pPr>
      <w:r>
        <w:t xml:space="preserve">Issue </w:t>
      </w:r>
      <w:r>
        <w:rPr>
          <w:b/>
        </w:rPr>
        <w:t xml:space="preserve">Attendance Monitoring Sheet </w:t>
      </w:r>
      <w:r>
        <w:t>if</w:t>
      </w:r>
      <w:r>
        <w:rPr>
          <w:spacing w:val="-2"/>
        </w:rPr>
        <w:t xml:space="preserve"> </w:t>
      </w:r>
      <w:proofErr w:type="gramStart"/>
      <w:r>
        <w:t>required;</w:t>
      </w:r>
      <w:proofErr w:type="gramEnd"/>
    </w:p>
    <w:p w14:paraId="06E06CFC" w14:textId="77777777" w:rsidR="005600B1" w:rsidRDefault="007B24C3">
      <w:pPr>
        <w:pStyle w:val="ListParagraph"/>
        <w:numPr>
          <w:ilvl w:val="2"/>
          <w:numId w:val="6"/>
        </w:numPr>
        <w:tabs>
          <w:tab w:val="left" w:pos="1838"/>
          <w:tab w:val="left" w:pos="1840"/>
        </w:tabs>
        <w:spacing w:before="115"/>
        <w:ind w:left="1839" w:hanging="570"/>
      </w:pPr>
      <w:r>
        <w:t>Consults with Deputy Principal and Regional Office if attendance issues are</w:t>
      </w:r>
      <w:r>
        <w:rPr>
          <w:spacing w:val="-20"/>
        </w:rPr>
        <w:t xml:space="preserve"> </w:t>
      </w:r>
      <w:r>
        <w:t>persistent.</w:t>
      </w:r>
    </w:p>
    <w:p w14:paraId="6AC1A9A7" w14:textId="77777777" w:rsidR="005600B1" w:rsidRDefault="007B24C3">
      <w:pPr>
        <w:pStyle w:val="ListParagraph"/>
        <w:numPr>
          <w:ilvl w:val="2"/>
          <w:numId w:val="6"/>
        </w:numPr>
        <w:tabs>
          <w:tab w:val="left" w:pos="1840"/>
        </w:tabs>
        <w:spacing w:before="123"/>
        <w:ind w:left="1839" w:right="166"/>
        <w:jc w:val="both"/>
      </w:pPr>
      <w:r>
        <w:t>Ensure all actions/plans/information regarding attendance are recorded in the SIS attendance</w:t>
      </w:r>
      <w:r>
        <w:rPr>
          <w:spacing w:val="-7"/>
        </w:rPr>
        <w:t xml:space="preserve"> </w:t>
      </w:r>
      <w:proofErr w:type="gramStart"/>
      <w:r>
        <w:t>module;</w:t>
      </w:r>
      <w:proofErr w:type="gramEnd"/>
    </w:p>
    <w:p w14:paraId="22966F05" w14:textId="77777777" w:rsidR="005600B1" w:rsidRDefault="007B24C3">
      <w:pPr>
        <w:pStyle w:val="ListParagraph"/>
        <w:numPr>
          <w:ilvl w:val="2"/>
          <w:numId w:val="6"/>
        </w:numPr>
        <w:tabs>
          <w:tab w:val="left" w:pos="1840"/>
        </w:tabs>
        <w:spacing w:before="121"/>
        <w:ind w:left="1839" w:right="160"/>
        <w:jc w:val="both"/>
      </w:pPr>
      <w:r>
        <w:t>Ensure copies of any Attendance Improvement Plan or other plans/information relating to</w:t>
      </w:r>
      <w:r>
        <w:rPr>
          <w:spacing w:val="-5"/>
        </w:rPr>
        <w:t xml:space="preserve"> </w:t>
      </w:r>
      <w:r>
        <w:t>attendance</w:t>
      </w:r>
      <w:r>
        <w:rPr>
          <w:spacing w:val="-6"/>
        </w:rPr>
        <w:t xml:space="preserve"> </w:t>
      </w:r>
      <w:r>
        <w:t>and</w:t>
      </w:r>
      <w:r>
        <w:rPr>
          <w:spacing w:val="-7"/>
        </w:rPr>
        <w:t xml:space="preserve"> </w:t>
      </w:r>
      <w:r>
        <w:t>student</w:t>
      </w:r>
      <w:r>
        <w:rPr>
          <w:spacing w:val="-8"/>
        </w:rPr>
        <w:t xml:space="preserve"> </w:t>
      </w:r>
      <w:r>
        <w:t>wellbeing</w:t>
      </w:r>
      <w:r>
        <w:rPr>
          <w:spacing w:val="-7"/>
        </w:rPr>
        <w:t xml:space="preserve"> </w:t>
      </w:r>
      <w:r>
        <w:t>are</w:t>
      </w:r>
      <w:r>
        <w:rPr>
          <w:spacing w:val="-6"/>
        </w:rPr>
        <w:t xml:space="preserve"> </w:t>
      </w:r>
      <w:r>
        <w:t>distributed</w:t>
      </w:r>
      <w:r>
        <w:rPr>
          <w:spacing w:val="-7"/>
        </w:rPr>
        <w:t xml:space="preserve"> </w:t>
      </w:r>
      <w:r>
        <w:t>to</w:t>
      </w:r>
      <w:r>
        <w:rPr>
          <w:spacing w:val="-5"/>
        </w:rPr>
        <w:t xml:space="preserve"> </w:t>
      </w:r>
      <w:r>
        <w:t>relevant</w:t>
      </w:r>
      <w:r>
        <w:rPr>
          <w:spacing w:val="-5"/>
        </w:rPr>
        <w:t xml:space="preserve"> </w:t>
      </w:r>
      <w:r>
        <w:t>staff</w:t>
      </w:r>
      <w:r>
        <w:rPr>
          <w:spacing w:val="-7"/>
        </w:rPr>
        <w:t xml:space="preserve"> </w:t>
      </w:r>
      <w:r>
        <w:t>and</w:t>
      </w:r>
      <w:r>
        <w:rPr>
          <w:spacing w:val="-7"/>
        </w:rPr>
        <w:t xml:space="preserve"> </w:t>
      </w:r>
      <w:r>
        <w:t>a</w:t>
      </w:r>
      <w:r>
        <w:rPr>
          <w:spacing w:val="-7"/>
        </w:rPr>
        <w:t xml:space="preserve"> </w:t>
      </w:r>
      <w:r>
        <w:t>copy</w:t>
      </w:r>
      <w:r>
        <w:rPr>
          <w:spacing w:val="-7"/>
        </w:rPr>
        <w:t xml:space="preserve"> </w:t>
      </w:r>
      <w:r>
        <w:t>stored</w:t>
      </w:r>
      <w:r>
        <w:rPr>
          <w:spacing w:val="-7"/>
        </w:rPr>
        <w:t xml:space="preserve"> </w:t>
      </w:r>
      <w:r>
        <w:t>in their central student file;</w:t>
      </w:r>
      <w:r>
        <w:rPr>
          <w:spacing w:val="-1"/>
        </w:rPr>
        <w:t xml:space="preserve"> </w:t>
      </w:r>
      <w:r>
        <w:t>and</w:t>
      </w:r>
    </w:p>
    <w:p w14:paraId="002DD642" w14:textId="77777777" w:rsidR="005600B1" w:rsidRDefault="007B24C3">
      <w:pPr>
        <w:pStyle w:val="ListParagraph"/>
        <w:numPr>
          <w:ilvl w:val="2"/>
          <w:numId w:val="6"/>
        </w:numPr>
        <w:tabs>
          <w:tab w:val="left" w:pos="1840"/>
        </w:tabs>
        <w:spacing w:before="118"/>
        <w:ind w:left="1839" w:right="167"/>
        <w:jc w:val="both"/>
      </w:pPr>
      <w:r>
        <w:t>For students with a Risk Management Plan follow the procedures outlined in the plan in case of</w:t>
      </w:r>
      <w:r>
        <w:rPr>
          <w:spacing w:val="-5"/>
        </w:rPr>
        <w:t xml:space="preserve"> </w:t>
      </w:r>
      <w:r>
        <w:t>absence</w:t>
      </w:r>
    </w:p>
    <w:p w14:paraId="7981415E" w14:textId="77777777" w:rsidR="005600B1" w:rsidRDefault="005600B1">
      <w:pPr>
        <w:pStyle w:val="BodyText"/>
        <w:rPr>
          <w:sz w:val="20"/>
        </w:rPr>
      </w:pPr>
    </w:p>
    <w:p w14:paraId="6EB5B779" w14:textId="77777777" w:rsidR="005600B1" w:rsidRDefault="007B24C3">
      <w:pPr>
        <w:pStyle w:val="Heading2"/>
        <w:numPr>
          <w:ilvl w:val="1"/>
          <w:numId w:val="6"/>
        </w:numPr>
        <w:tabs>
          <w:tab w:val="left" w:pos="568"/>
          <w:tab w:val="left" w:pos="1266"/>
        </w:tabs>
        <w:ind w:right="6037" w:hanging="1266"/>
        <w:jc w:val="right"/>
      </w:pPr>
      <w:bookmarkStart w:id="30" w:name="5.8_Student_Services_Officer/s:"/>
      <w:bookmarkEnd w:id="30"/>
      <w:r>
        <w:t>Student Services</w:t>
      </w:r>
      <w:r>
        <w:rPr>
          <w:spacing w:val="-14"/>
        </w:rPr>
        <w:t xml:space="preserve"> </w:t>
      </w:r>
      <w:r>
        <w:t>Officer/s:</w:t>
      </w:r>
    </w:p>
    <w:p w14:paraId="4C4C7CA4" w14:textId="77777777" w:rsidR="005600B1" w:rsidRDefault="007B24C3">
      <w:pPr>
        <w:pStyle w:val="ListParagraph"/>
        <w:numPr>
          <w:ilvl w:val="2"/>
          <w:numId w:val="6"/>
        </w:numPr>
        <w:tabs>
          <w:tab w:val="left" w:pos="571"/>
          <w:tab w:val="left" w:pos="572"/>
        </w:tabs>
        <w:spacing w:before="117"/>
        <w:ind w:right="5941" w:hanging="1835"/>
        <w:jc w:val="right"/>
      </w:pPr>
      <w:r>
        <w:t>Monitor Daily</w:t>
      </w:r>
      <w:r>
        <w:rPr>
          <w:spacing w:val="-17"/>
        </w:rPr>
        <w:t xml:space="preserve"> </w:t>
      </w:r>
      <w:proofErr w:type="gramStart"/>
      <w:r>
        <w:t>Absences;</w:t>
      </w:r>
      <w:proofErr w:type="gramEnd"/>
    </w:p>
    <w:p w14:paraId="2D5677C5" w14:textId="77777777" w:rsidR="005600B1" w:rsidRDefault="007B24C3">
      <w:pPr>
        <w:pStyle w:val="ListParagraph"/>
        <w:numPr>
          <w:ilvl w:val="2"/>
          <w:numId w:val="6"/>
        </w:numPr>
        <w:tabs>
          <w:tab w:val="left" w:pos="1834"/>
          <w:tab w:val="left" w:pos="1835"/>
        </w:tabs>
        <w:spacing w:before="121"/>
        <w:ind w:hanging="570"/>
      </w:pPr>
      <w:r>
        <w:t>Refer on going consecutive absences to the Student Services</w:t>
      </w:r>
      <w:r>
        <w:rPr>
          <w:spacing w:val="-24"/>
        </w:rPr>
        <w:t xml:space="preserve"> </w:t>
      </w:r>
      <w:proofErr w:type="gramStart"/>
      <w:r>
        <w:t>Coordinator;</w:t>
      </w:r>
      <w:proofErr w:type="gramEnd"/>
    </w:p>
    <w:p w14:paraId="693D9263" w14:textId="77777777" w:rsidR="005600B1" w:rsidRDefault="007B24C3">
      <w:pPr>
        <w:pStyle w:val="ListParagraph"/>
        <w:numPr>
          <w:ilvl w:val="2"/>
          <w:numId w:val="6"/>
        </w:numPr>
        <w:tabs>
          <w:tab w:val="left" w:pos="1834"/>
          <w:tab w:val="left" w:pos="1835"/>
        </w:tabs>
        <w:ind w:hanging="570"/>
      </w:pPr>
      <w:r>
        <w:t>Manage text messaging service and data</w:t>
      </w:r>
      <w:r>
        <w:rPr>
          <w:spacing w:val="-12"/>
        </w:rPr>
        <w:t xml:space="preserve"> </w:t>
      </w:r>
      <w:proofErr w:type="gramStart"/>
      <w:r>
        <w:t>entry;</w:t>
      </w:r>
      <w:proofErr w:type="gramEnd"/>
    </w:p>
    <w:p w14:paraId="7A25C74A" w14:textId="77777777" w:rsidR="005600B1" w:rsidRDefault="007B24C3">
      <w:pPr>
        <w:pStyle w:val="ListParagraph"/>
        <w:numPr>
          <w:ilvl w:val="2"/>
          <w:numId w:val="6"/>
        </w:numPr>
        <w:tabs>
          <w:tab w:val="left" w:pos="1834"/>
          <w:tab w:val="left" w:pos="1835"/>
        </w:tabs>
        <w:spacing w:before="118"/>
        <w:ind w:right="344"/>
      </w:pPr>
      <w:r>
        <w:t>Run, Print and distribute (or email) Absence Report and Percentage Attendance Report for each Student Services</w:t>
      </w:r>
      <w:r>
        <w:rPr>
          <w:spacing w:val="-8"/>
        </w:rPr>
        <w:t xml:space="preserve"> </w:t>
      </w:r>
      <w:proofErr w:type="gramStart"/>
      <w:r>
        <w:t>Coordinator;</w:t>
      </w:r>
      <w:proofErr w:type="gramEnd"/>
    </w:p>
    <w:p w14:paraId="165B4E3B" w14:textId="77777777" w:rsidR="005600B1" w:rsidRDefault="007B24C3">
      <w:pPr>
        <w:pStyle w:val="ListParagraph"/>
        <w:numPr>
          <w:ilvl w:val="2"/>
          <w:numId w:val="6"/>
        </w:numPr>
        <w:tabs>
          <w:tab w:val="left" w:pos="1837"/>
          <w:tab w:val="left" w:pos="1838"/>
        </w:tabs>
        <w:spacing w:before="121"/>
        <w:ind w:left="1837" w:hanging="572"/>
      </w:pPr>
      <w:r>
        <w:t>Track teachers that do not return data and send out</w:t>
      </w:r>
      <w:r>
        <w:rPr>
          <w:spacing w:val="-27"/>
        </w:rPr>
        <w:t xml:space="preserve"> </w:t>
      </w:r>
      <w:r>
        <w:t>reminders.</w:t>
      </w:r>
    </w:p>
    <w:p w14:paraId="47D4FA16" w14:textId="77777777" w:rsidR="005600B1" w:rsidRDefault="007B24C3">
      <w:pPr>
        <w:pStyle w:val="ListParagraph"/>
        <w:numPr>
          <w:ilvl w:val="2"/>
          <w:numId w:val="6"/>
        </w:numPr>
        <w:tabs>
          <w:tab w:val="left" w:pos="1837"/>
          <w:tab w:val="left" w:pos="1838"/>
        </w:tabs>
        <w:spacing w:before="121"/>
        <w:ind w:left="1837" w:right="738" w:hanging="572"/>
      </w:pPr>
      <w:r>
        <w:t>Refer ongoing lack of data return to Manager of Student Services/Student Services Coordinator responsible for</w:t>
      </w:r>
      <w:r>
        <w:rPr>
          <w:spacing w:val="-22"/>
        </w:rPr>
        <w:t xml:space="preserve"> </w:t>
      </w:r>
      <w:r>
        <w:t>attendance.</w:t>
      </w:r>
    </w:p>
    <w:p w14:paraId="508AF0DD" w14:textId="77777777" w:rsidR="005600B1" w:rsidRDefault="007B24C3">
      <w:pPr>
        <w:pStyle w:val="ListParagraph"/>
        <w:numPr>
          <w:ilvl w:val="2"/>
          <w:numId w:val="6"/>
        </w:numPr>
        <w:tabs>
          <w:tab w:val="left" w:pos="1834"/>
          <w:tab w:val="left" w:pos="1835"/>
        </w:tabs>
        <w:spacing w:before="92"/>
        <w:ind w:right="391"/>
      </w:pPr>
      <w:r>
        <w:t>Records all actions on SIS Behaviour module, this includes contacts with guardians and attempted contact with guardians;</w:t>
      </w:r>
      <w:r>
        <w:rPr>
          <w:spacing w:val="-12"/>
        </w:rPr>
        <w:t xml:space="preserve"> </w:t>
      </w:r>
      <w:r>
        <w:t>and</w:t>
      </w:r>
    </w:p>
    <w:p w14:paraId="7D472413" w14:textId="77777777" w:rsidR="005600B1" w:rsidRDefault="007B24C3">
      <w:pPr>
        <w:pStyle w:val="ListParagraph"/>
        <w:numPr>
          <w:ilvl w:val="2"/>
          <w:numId w:val="6"/>
        </w:numPr>
        <w:tabs>
          <w:tab w:val="left" w:pos="1834"/>
          <w:tab w:val="left" w:pos="1836"/>
        </w:tabs>
        <w:spacing w:before="118"/>
        <w:ind w:left="1835" w:right="911"/>
      </w:pPr>
      <w:r>
        <w:t>Maintain Attendance Records in accordance with the Department of Education’s Attendance</w:t>
      </w:r>
      <w:r>
        <w:rPr>
          <w:spacing w:val="-3"/>
        </w:rPr>
        <w:t xml:space="preserve"> </w:t>
      </w:r>
      <w:r>
        <w:t>Policy.</w:t>
      </w:r>
    </w:p>
    <w:p w14:paraId="2D3FEC48" w14:textId="77777777" w:rsidR="005600B1" w:rsidRDefault="005600B1">
      <w:pPr>
        <w:pStyle w:val="BodyText"/>
      </w:pPr>
    </w:p>
    <w:p w14:paraId="085857E8" w14:textId="77777777" w:rsidR="005600B1" w:rsidRDefault="007B24C3">
      <w:pPr>
        <w:pStyle w:val="Heading1"/>
        <w:numPr>
          <w:ilvl w:val="0"/>
          <w:numId w:val="15"/>
        </w:numPr>
        <w:tabs>
          <w:tab w:val="left" w:pos="699"/>
          <w:tab w:val="left" w:pos="700"/>
        </w:tabs>
        <w:spacing w:before="174"/>
        <w:ind w:hanging="570"/>
      </w:pPr>
      <w:bookmarkStart w:id="31" w:name="6._Student_and_Parent_Roles_and_Responsi"/>
      <w:bookmarkEnd w:id="31"/>
      <w:r>
        <w:rPr>
          <w:color w:val="001F5F"/>
        </w:rPr>
        <w:t>Student and Parent Roles and</w:t>
      </w:r>
      <w:r>
        <w:rPr>
          <w:color w:val="001F5F"/>
          <w:spacing w:val="-9"/>
        </w:rPr>
        <w:t xml:space="preserve"> </w:t>
      </w:r>
      <w:r>
        <w:rPr>
          <w:color w:val="001F5F"/>
        </w:rPr>
        <w:t>Responsibilities</w:t>
      </w:r>
    </w:p>
    <w:p w14:paraId="40311947" w14:textId="77777777" w:rsidR="005600B1" w:rsidRDefault="007B24C3">
      <w:pPr>
        <w:pStyle w:val="BodyText"/>
        <w:spacing w:before="114"/>
        <w:ind w:left="699" w:right="663"/>
      </w:pPr>
      <w:r>
        <w:t>Staff can discuss these points with students and parents when contacting them with attendance concerns.</w:t>
      </w:r>
    </w:p>
    <w:p w14:paraId="36A382E6" w14:textId="77777777" w:rsidR="005600B1" w:rsidRDefault="005600B1">
      <w:pPr>
        <w:pStyle w:val="BodyText"/>
        <w:spacing w:before="1"/>
      </w:pPr>
    </w:p>
    <w:p w14:paraId="39E17DAF" w14:textId="77777777" w:rsidR="005600B1" w:rsidRDefault="007B24C3">
      <w:pPr>
        <w:pStyle w:val="Heading2"/>
        <w:numPr>
          <w:ilvl w:val="1"/>
          <w:numId w:val="5"/>
        </w:numPr>
        <w:tabs>
          <w:tab w:val="left" w:pos="1266"/>
        </w:tabs>
        <w:ind w:hanging="570"/>
        <w:jc w:val="both"/>
      </w:pPr>
      <w:bookmarkStart w:id="32" w:name="6.1_Student:"/>
      <w:bookmarkEnd w:id="32"/>
      <w:r>
        <w:t>Student:</w:t>
      </w:r>
    </w:p>
    <w:p w14:paraId="1A9F6B08" w14:textId="77777777" w:rsidR="005600B1" w:rsidRDefault="007B24C3">
      <w:pPr>
        <w:pStyle w:val="ListParagraph"/>
        <w:numPr>
          <w:ilvl w:val="2"/>
          <w:numId w:val="5"/>
        </w:numPr>
        <w:tabs>
          <w:tab w:val="left" w:pos="1835"/>
        </w:tabs>
        <w:spacing w:before="118"/>
        <w:ind w:right="165"/>
        <w:jc w:val="both"/>
      </w:pPr>
      <w:r>
        <w:t xml:space="preserve">If a student is going to be </w:t>
      </w:r>
      <w:proofErr w:type="gramStart"/>
      <w:r>
        <w:t>late</w:t>
      </w:r>
      <w:proofErr w:type="gramEnd"/>
      <w:r>
        <w:t xml:space="preserve"> they should where possible request a late note from their parents on that day and give it to Student Services. If it is not possible to get a note that day (</w:t>
      </w:r>
      <w:proofErr w:type="gramStart"/>
      <w:r>
        <w:t>e.g.</w:t>
      </w:r>
      <w:proofErr w:type="gramEnd"/>
      <w:r>
        <w:t xml:space="preserve"> parents at work) they should provide it to Student Services the following</w:t>
      </w:r>
      <w:r>
        <w:rPr>
          <w:spacing w:val="-37"/>
        </w:rPr>
        <w:t xml:space="preserve"> </w:t>
      </w:r>
      <w:r>
        <w:t>day.</w:t>
      </w:r>
    </w:p>
    <w:p w14:paraId="70D9DE2E" w14:textId="77777777" w:rsidR="005600B1" w:rsidRDefault="005600B1">
      <w:pPr>
        <w:jc w:val="both"/>
        <w:sectPr w:rsidR="005600B1">
          <w:pgSz w:w="11920" w:h="16860"/>
          <w:pgMar w:top="2160" w:right="960" w:bottom="520" w:left="1000" w:header="376" w:footer="320" w:gutter="0"/>
          <w:cols w:space="720"/>
        </w:sectPr>
      </w:pPr>
    </w:p>
    <w:p w14:paraId="712D8777" w14:textId="77777777" w:rsidR="005600B1" w:rsidRDefault="005600B1">
      <w:pPr>
        <w:pStyle w:val="BodyText"/>
        <w:spacing w:before="4"/>
        <w:rPr>
          <w:sz w:val="11"/>
        </w:rPr>
      </w:pPr>
    </w:p>
    <w:p w14:paraId="7AB2CAB3" w14:textId="77777777" w:rsidR="005600B1" w:rsidRDefault="007B24C3">
      <w:pPr>
        <w:pStyle w:val="ListParagraph"/>
        <w:numPr>
          <w:ilvl w:val="2"/>
          <w:numId w:val="5"/>
        </w:numPr>
        <w:tabs>
          <w:tab w:val="left" w:pos="1834"/>
          <w:tab w:val="left" w:pos="1835"/>
        </w:tabs>
        <w:spacing w:before="101"/>
        <w:ind w:right="164"/>
      </w:pPr>
      <w:r>
        <w:t>Students</w:t>
      </w:r>
      <w:r>
        <w:rPr>
          <w:spacing w:val="-9"/>
        </w:rPr>
        <w:t xml:space="preserve"> </w:t>
      </w:r>
      <w:r>
        <w:t>who</w:t>
      </w:r>
      <w:r>
        <w:rPr>
          <w:spacing w:val="-7"/>
        </w:rPr>
        <w:t xml:space="preserve"> </w:t>
      </w:r>
      <w:r>
        <w:t>are</w:t>
      </w:r>
      <w:r>
        <w:rPr>
          <w:spacing w:val="-8"/>
        </w:rPr>
        <w:t xml:space="preserve"> </w:t>
      </w:r>
      <w:r>
        <w:t>late</w:t>
      </w:r>
      <w:r>
        <w:rPr>
          <w:spacing w:val="-10"/>
        </w:rPr>
        <w:t xml:space="preserve"> </w:t>
      </w:r>
      <w:r>
        <w:t>and</w:t>
      </w:r>
      <w:r>
        <w:rPr>
          <w:spacing w:val="-11"/>
        </w:rPr>
        <w:t xml:space="preserve"> </w:t>
      </w:r>
      <w:r>
        <w:t>arrive</w:t>
      </w:r>
      <w:r>
        <w:rPr>
          <w:spacing w:val="-11"/>
        </w:rPr>
        <w:t xml:space="preserve"> </w:t>
      </w:r>
      <w:r>
        <w:t>after</w:t>
      </w:r>
      <w:r>
        <w:rPr>
          <w:spacing w:val="-11"/>
        </w:rPr>
        <w:t xml:space="preserve"> </w:t>
      </w:r>
      <w:r>
        <w:t>the</w:t>
      </w:r>
      <w:r>
        <w:rPr>
          <w:spacing w:val="-10"/>
        </w:rPr>
        <w:t xml:space="preserve"> </w:t>
      </w:r>
      <w:r>
        <w:t>siren</w:t>
      </w:r>
      <w:r>
        <w:rPr>
          <w:spacing w:val="-12"/>
        </w:rPr>
        <w:t xml:space="preserve"> </w:t>
      </w:r>
      <w:r>
        <w:t>are</w:t>
      </w:r>
      <w:r>
        <w:rPr>
          <w:spacing w:val="-10"/>
        </w:rPr>
        <w:t xml:space="preserve"> </w:t>
      </w:r>
      <w:r>
        <w:t>to</w:t>
      </w:r>
      <w:r>
        <w:rPr>
          <w:spacing w:val="-12"/>
        </w:rPr>
        <w:t xml:space="preserve"> </w:t>
      </w:r>
      <w:r>
        <w:t>proceed</w:t>
      </w:r>
      <w:r>
        <w:rPr>
          <w:spacing w:val="-10"/>
        </w:rPr>
        <w:t xml:space="preserve"> </w:t>
      </w:r>
      <w:r>
        <w:t>to</w:t>
      </w:r>
      <w:r>
        <w:rPr>
          <w:spacing w:val="-7"/>
        </w:rPr>
        <w:t xml:space="preserve"> </w:t>
      </w:r>
      <w:r>
        <w:t>Student</w:t>
      </w:r>
      <w:r>
        <w:rPr>
          <w:spacing w:val="-8"/>
        </w:rPr>
        <w:t xml:space="preserve"> </w:t>
      </w:r>
      <w:r>
        <w:t>Services</w:t>
      </w:r>
      <w:r>
        <w:rPr>
          <w:spacing w:val="-8"/>
        </w:rPr>
        <w:t xml:space="preserve"> </w:t>
      </w:r>
      <w:r>
        <w:t>to</w:t>
      </w:r>
      <w:r>
        <w:rPr>
          <w:spacing w:val="-7"/>
        </w:rPr>
        <w:t xml:space="preserve"> </w:t>
      </w:r>
      <w:r>
        <w:t>‘sign in’. Student Services will provide them with a note to enter</w:t>
      </w:r>
      <w:r>
        <w:rPr>
          <w:spacing w:val="-23"/>
        </w:rPr>
        <w:t xml:space="preserve"> </w:t>
      </w:r>
      <w:r>
        <w:t>class.</w:t>
      </w:r>
    </w:p>
    <w:p w14:paraId="38173994" w14:textId="77777777" w:rsidR="005600B1" w:rsidRDefault="007B24C3">
      <w:pPr>
        <w:pStyle w:val="ListParagraph"/>
        <w:numPr>
          <w:ilvl w:val="2"/>
          <w:numId w:val="5"/>
        </w:numPr>
        <w:tabs>
          <w:tab w:val="left" w:pos="1834"/>
          <w:tab w:val="left" w:pos="1835"/>
        </w:tabs>
        <w:spacing w:before="125" w:line="235" w:lineRule="auto"/>
        <w:ind w:right="162"/>
      </w:pPr>
      <w:r>
        <w:t>A student that is absent should provide absentee notes or Medical Certificate directly to Student</w:t>
      </w:r>
      <w:r>
        <w:rPr>
          <w:spacing w:val="-7"/>
        </w:rPr>
        <w:t xml:space="preserve"> </w:t>
      </w:r>
      <w:r>
        <w:t>Services.</w:t>
      </w:r>
    </w:p>
    <w:p w14:paraId="6E08A2AD" w14:textId="77777777" w:rsidR="005600B1" w:rsidRDefault="007B24C3">
      <w:pPr>
        <w:pStyle w:val="ListParagraph"/>
        <w:numPr>
          <w:ilvl w:val="2"/>
          <w:numId w:val="5"/>
        </w:numPr>
        <w:tabs>
          <w:tab w:val="left" w:pos="1835"/>
          <w:tab w:val="left" w:pos="1836"/>
        </w:tabs>
        <w:spacing w:before="125"/>
        <w:ind w:left="1835" w:right="170"/>
      </w:pPr>
      <w:r>
        <w:t>Students can only leave school early if they have permission from their parent/guardian to do so. This may be in written form or a phone</w:t>
      </w:r>
      <w:r>
        <w:rPr>
          <w:spacing w:val="-13"/>
        </w:rPr>
        <w:t xml:space="preserve"> </w:t>
      </w:r>
      <w:r>
        <w:t>call.</w:t>
      </w:r>
    </w:p>
    <w:p w14:paraId="5C55C4BA" w14:textId="77777777" w:rsidR="005600B1" w:rsidRDefault="007B24C3">
      <w:pPr>
        <w:pStyle w:val="ListParagraph"/>
        <w:numPr>
          <w:ilvl w:val="2"/>
          <w:numId w:val="5"/>
        </w:numPr>
        <w:tabs>
          <w:tab w:val="left" w:pos="1835"/>
          <w:tab w:val="left" w:pos="1836"/>
        </w:tabs>
        <w:ind w:left="1835" w:right="164"/>
      </w:pPr>
      <w:r>
        <w:t>Students who are leaving early with permission are to ‘sign out’ at Student Services. Student Services will provide them with an exit pass to show staff if</w:t>
      </w:r>
      <w:r>
        <w:rPr>
          <w:spacing w:val="-12"/>
        </w:rPr>
        <w:t xml:space="preserve"> </w:t>
      </w:r>
      <w:r>
        <w:t>requested.</w:t>
      </w:r>
    </w:p>
    <w:p w14:paraId="6168F367" w14:textId="77777777" w:rsidR="005600B1" w:rsidRDefault="007B24C3">
      <w:pPr>
        <w:pStyle w:val="ListParagraph"/>
        <w:numPr>
          <w:ilvl w:val="2"/>
          <w:numId w:val="5"/>
        </w:numPr>
        <w:tabs>
          <w:tab w:val="left" w:pos="1835"/>
          <w:tab w:val="left" w:pos="1836"/>
        </w:tabs>
        <w:spacing w:before="121" w:line="237" w:lineRule="auto"/>
        <w:ind w:left="1835" w:right="162"/>
      </w:pPr>
      <w:r>
        <w:t>Students</w:t>
      </w:r>
      <w:r>
        <w:rPr>
          <w:spacing w:val="-6"/>
        </w:rPr>
        <w:t xml:space="preserve"> </w:t>
      </w:r>
      <w:r>
        <w:t>that</w:t>
      </w:r>
      <w:r>
        <w:rPr>
          <w:spacing w:val="-7"/>
        </w:rPr>
        <w:t xml:space="preserve"> </w:t>
      </w:r>
      <w:r>
        <w:t>are</w:t>
      </w:r>
      <w:r>
        <w:rPr>
          <w:spacing w:val="-5"/>
        </w:rPr>
        <w:t xml:space="preserve"> </w:t>
      </w:r>
      <w:r>
        <w:t>late</w:t>
      </w:r>
      <w:r>
        <w:rPr>
          <w:spacing w:val="-8"/>
        </w:rPr>
        <w:t xml:space="preserve"> </w:t>
      </w:r>
      <w:r>
        <w:t>to</w:t>
      </w:r>
      <w:r>
        <w:rPr>
          <w:spacing w:val="-7"/>
        </w:rPr>
        <w:t xml:space="preserve"> </w:t>
      </w:r>
      <w:r>
        <w:t>classes</w:t>
      </w:r>
      <w:r>
        <w:rPr>
          <w:spacing w:val="-4"/>
        </w:rPr>
        <w:t xml:space="preserve"> </w:t>
      </w:r>
      <w:r>
        <w:t>during</w:t>
      </w:r>
      <w:r>
        <w:rPr>
          <w:spacing w:val="-6"/>
        </w:rPr>
        <w:t xml:space="preserve"> </w:t>
      </w:r>
      <w:r>
        <w:t>the</w:t>
      </w:r>
      <w:r>
        <w:rPr>
          <w:spacing w:val="-7"/>
        </w:rPr>
        <w:t xml:space="preserve"> </w:t>
      </w:r>
      <w:r>
        <w:t>day</w:t>
      </w:r>
      <w:r>
        <w:rPr>
          <w:spacing w:val="-7"/>
        </w:rPr>
        <w:t xml:space="preserve"> </w:t>
      </w:r>
      <w:r>
        <w:t>may</w:t>
      </w:r>
      <w:r>
        <w:rPr>
          <w:spacing w:val="-5"/>
        </w:rPr>
        <w:t xml:space="preserve"> </w:t>
      </w:r>
      <w:r>
        <w:t>be</w:t>
      </w:r>
      <w:r>
        <w:rPr>
          <w:spacing w:val="-6"/>
        </w:rPr>
        <w:t xml:space="preserve"> </w:t>
      </w:r>
      <w:r>
        <w:t>marked</w:t>
      </w:r>
      <w:r>
        <w:rPr>
          <w:spacing w:val="-6"/>
        </w:rPr>
        <w:t xml:space="preserve"> </w:t>
      </w:r>
      <w:r>
        <w:t>late.</w:t>
      </w:r>
      <w:r>
        <w:rPr>
          <w:spacing w:val="-8"/>
        </w:rPr>
        <w:t xml:space="preserve"> </w:t>
      </w:r>
      <w:r>
        <w:t>This</w:t>
      </w:r>
      <w:r>
        <w:rPr>
          <w:spacing w:val="-6"/>
        </w:rPr>
        <w:t xml:space="preserve"> </w:t>
      </w:r>
      <w:r>
        <w:t>can</w:t>
      </w:r>
      <w:r>
        <w:rPr>
          <w:spacing w:val="-9"/>
        </w:rPr>
        <w:t xml:space="preserve"> </w:t>
      </w:r>
      <w:r>
        <w:t>impact</w:t>
      </w:r>
      <w:r>
        <w:rPr>
          <w:spacing w:val="-4"/>
        </w:rPr>
        <w:t xml:space="preserve"> </w:t>
      </w:r>
      <w:r>
        <w:t>upon their attendance and is a form of</w:t>
      </w:r>
      <w:r>
        <w:rPr>
          <w:spacing w:val="-10"/>
        </w:rPr>
        <w:t xml:space="preserve"> </w:t>
      </w:r>
      <w:r>
        <w:t>truancy.</w:t>
      </w:r>
    </w:p>
    <w:p w14:paraId="124E9C79" w14:textId="77777777" w:rsidR="005600B1" w:rsidRDefault="005600B1">
      <w:pPr>
        <w:pStyle w:val="BodyText"/>
        <w:spacing w:before="2"/>
      </w:pPr>
    </w:p>
    <w:p w14:paraId="6CD59091" w14:textId="77777777" w:rsidR="005600B1" w:rsidRDefault="007B24C3">
      <w:pPr>
        <w:pStyle w:val="Heading2"/>
        <w:numPr>
          <w:ilvl w:val="1"/>
          <w:numId w:val="5"/>
        </w:numPr>
        <w:tabs>
          <w:tab w:val="left" w:pos="1265"/>
          <w:tab w:val="left" w:pos="1266"/>
        </w:tabs>
        <w:ind w:hanging="570"/>
        <w:rPr>
          <w:color w:val="001F5F"/>
        </w:rPr>
      </w:pPr>
      <w:bookmarkStart w:id="33" w:name="6.2_Parent/Guardian:"/>
      <w:bookmarkEnd w:id="33"/>
      <w:r>
        <w:rPr>
          <w:color w:val="001F5F"/>
        </w:rPr>
        <w:t>Parent/Guardian:</w:t>
      </w:r>
    </w:p>
    <w:p w14:paraId="5817F6DF" w14:textId="77777777" w:rsidR="005600B1" w:rsidRDefault="007B24C3">
      <w:pPr>
        <w:pStyle w:val="ListParagraph"/>
        <w:numPr>
          <w:ilvl w:val="2"/>
          <w:numId w:val="5"/>
        </w:numPr>
        <w:tabs>
          <w:tab w:val="left" w:pos="1834"/>
          <w:tab w:val="left" w:pos="1835"/>
        </w:tabs>
        <w:spacing w:before="118"/>
        <w:ind w:right="811"/>
      </w:pPr>
      <w:r>
        <w:t>If your student is absent from school, please provide an absentee note or Medical Certificate.</w:t>
      </w:r>
    </w:p>
    <w:p w14:paraId="2A66ADF1" w14:textId="77777777" w:rsidR="005600B1" w:rsidRDefault="007B24C3">
      <w:pPr>
        <w:pStyle w:val="ListParagraph"/>
        <w:numPr>
          <w:ilvl w:val="3"/>
          <w:numId w:val="5"/>
        </w:numPr>
        <w:tabs>
          <w:tab w:val="left" w:pos="1743"/>
          <w:tab w:val="left" w:pos="1744"/>
        </w:tabs>
        <w:spacing w:before="118"/>
        <w:ind w:right="357"/>
      </w:pPr>
      <w:r>
        <w:t>If your student is absent from school, please call to notify school the morning of the day of absence. Please provide the following</w:t>
      </w:r>
      <w:r>
        <w:rPr>
          <w:spacing w:val="-7"/>
        </w:rPr>
        <w:t xml:space="preserve"> </w:t>
      </w:r>
      <w:proofErr w:type="gramStart"/>
      <w:r>
        <w:t>information;</w:t>
      </w:r>
      <w:proofErr w:type="gramEnd"/>
    </w:p>
    <w:p w14:paraId="402BC3BA" w14:textId="77777777" w:rsidR="005600B1" w:rsidRDefault="007B24C3">
      <w:pPr>
        <w:pStyle w:val="ListParagraph"/>
        <w:numPr>
          <w:ilvl w:val="4"/>
          <w:numId w:val="5"/>
        </w:numPr>
        <w:tabs>
          <w:tab w:val="left" w:pos="3536"/>
          <w:tab w:val="left" w:pos="3537"/>
        </w:tabs>
        <w:spacing w:before="5" w:line="279" w:lineRule="exact"/>
        <w:ind w:hanging="570"/>
      </w:pPr>
      <w:r>
        <w:t>Your name</w:t>
      </w:r>
    </w:p>
    <w:p w14:paraId="6A0093DB" w14:textId="77777777" w:rsidR="005600B1" w:rsidRPr="00216374" w:rsidRDefault="007B24C3">
      <w:pPr>
        <w:pStyle w:val="ListParagraph"/>
        <w:numPr>
          <w:ilvl w:val="4"/>
          <w:numId w:val="5"/>
        </w:numPr>
        <w:tabs>
          <w:tab w:val="left" w:pos="3536"/>
          <w:tab w:val="left" w:pos="3537"/>
        </w:tabs>
        <w:spacing w:before="0" w:line="277" w:lineRule="exact"/>
        <w:ind w:hanging="570"/>
      </w:pPr>
      <w:r w:rsidRPr="00216374">
        <w:t>Student’s full</w:t>
      </w:r>
      <w:r w:rsidRPr="00216374">
        <w:rPr>
          <w:spacing w:val="-1"/>
        </w:rPr>
        <w:t xml:space="preserve"> </w:t>
      </w:r>
      <w:r w:rsidRPr="00216374">
        <w:t>name</w:t>
      </w:r>
    </w:p>
    <w:p w14:paraId="333517DE" w14:textId="77777777" w:rsidR="005600B1" w:rsidRDefault="007B24C3">
      <w:pPr>
        <w:pStyle w:val="ListParagraph"/>
        <w:numPr>
          <w:ilvl w:val="4"/>
          <w:numId w:val="5"/>
        </w:numPr>
        <w:tabs>
          <w:tab w:val="left" w:pos="3536"/>
          <w:tab w:val="left" w:pos="3537"/>
        </w:tabs>
        <w:spacing w:before="0" w:line="278" w:lineRule="exact"/>
        <w:ind w:hanging="570"/>
      </w:pPr>
      <w:r>
        <w:t>Student’s Year</w:t>
      </w:r>
      <w:r>
        <w:rPr>
          <w:spacing w:val="-4"/>
        </w:rPr>
        <w:t xml:space="preserve"> </w:t>
      </w:r>
      <w:r>
        <w:t>Group</w:t>
      </w:r>
    </w:p>
    <w:p w14:paraId="16E17B4A" w14:textId="77777777" w:rsidR="00E33C2C" w:rsidRPr="00216374" w:rsidRDefault="007B24C3" w:rsidP="00E33C2C">
      <w:pPr>
        <w:pStyle w:val="ListParagraph"/>
        <w:numPr>
          <w:ilvl w:val="4"/>
          <w:numId w:val="5"/>
        </w:numPr>
        <w:tabs>
          <w:tab w:val="left" w:pos="3536"/>
          <w:tab w:val="left" w:pos="3537"/>
        </w:tabs>
        <w:spacing w:before="1"/>
        <w:ind w:hanging="570"/>
      </w:pPr>
      <w:r w:rsidRPr="00216374">
        <w:t>Reason for</w:t>
      </w:r>
      <w:r w:rsidRPr="00216374">
        <w:rPr>
          <w:spacing w:val="-7"/>
        </w:rPr>
        <w:t xml:space="preserve"> </w:t>
      </w:r>
      <w:r w:rsidRPr="00216374">
        <w:t>absence</w:t>
      </w:r>
    </w:p>
    <w:p w14:paraId="63437EFA" w14:textId="77777777" w:rsidR="005600B1" w:rsidRDefault="00E33C2C">
      <w:pPr>
        <w:pStyle w:val="BodyText"/>
        <w:spacing w:before="89"/>
        <w:ind w:left="1834" w:right="863"/>
      </w:pPr>
      <w:r>
        <w:t>This can be done by:</w:t>
      </w:r>
    </w:p>
    <w:p w14:paraId="2F6B2665" w14:textId="005F1975" w:rsidR="00E33C2C" w:rsidRDefault="00E33C2C" w:rsidP="00E33C2C">
      <w:pPr>
        <w:pStyle w:val="BodyText"/>
        <w:numPr>
          <w:ilvl w:val="4"/>
          <w:numId w:val="23"/>
        </w:numPr>
        <w:spacing w:before="89"/>
        <w:ind w:right="863"/>
      </w:pPr>
      <w:proofErr w:type="gramStart"/>
      <w:r>
        <w:t>Phone  94</w:t>
      </w:r>
      <w:r w:rsidR="00967555">
        <w:t>35</w:t>
      </w:r>
      <w:proofErr w:type="gramEnd"/>
      <w:r w:rsidR="00967555">
        <w:t xml:space="preserve"> 0709</w:t>
      </w:r>
    </w:p>
    <w:p w14:paraId="3CACC7E9" w14:textId="77777777" w:rsidR="00E33C2C" w:rsidRDefault="00E33C2C" w:rsidP="00E33C2C">
      <w:pPr>
        <w:pStyle w:val="BodyText"/>
        <w:numPr>
          <w:ilvl w:val="4"/>
          <w:numId w:val="23"/>
        </w:numPr>
        <w:spacing w:before="89"/>
        <w:ind w:right="863"/>
      </w:pPr>
      <w:r>
        <w:t>SMS      0418 902 973</w:t>
      </w:r>
    </w:p>
    <w:p w14:paraId="4B7DF99B" w14:textId="6C49CEF1" w:rsidR="00E33C2C" w:rsidRDefault="00E33C2C" w:rsidP="00E33C2C">
      <w:pPr>
        <w:pStyle w:val="BodyText"/>
        <w:numPr>
          <w:ilvl w:val="4"/>
          <w:numId w:val="23"/>
        </w:numPr>
        <w:spacing w:before="89"/>
        <w:ind w:right="863"/>
      </w:pPr>
      <w:r>
        <w:t xml:space="preserve">Email    </w:t>
      </w:r>
      <w:hyperlink r:id="rId11">
        <w:r w:rsidRPr="56D77238">
          <w:rPr>
            <w:rStyle w:val="Hyperlink"/>
          </w:rPr>
          <w:t>JohnCurtin.COTA.Attendance@</w:t>
        </w:r>
        <w:r w:rsidR="7AD3B6A4" w:rsidRPr="56D77238">
          <w:rPr>
            <w:rStyle w:val="Hyperlink"/>
          </w:rPr>
          <w:t>education</w:t>
        </w:r>
        <w:r w:rsidRPr="56D77238">
          <w:rPr>
            <w:rStyle w:val="Hyperlink"/>
          </w:rPr>
          <w:t>.wa.edu.au</w:t>
        </w:r>
      </w:hyperlink>
    </w:p>
    <w:p w14:paraId="3ADD7F7C" w14:textId="232020E3" w:rsidR="00E33C2C" w:rsidRDefault="00E33C2C" w:rsidP="00967555">
      <w:pPr>
        <w:pStyle w:val="BodyText"/>
        <w:spacing w:before="89"/>
        <w:ind w:right="863"/>
      </w:pPr>
    </w:p>
    <w:p w14:paraId="5E707928" w14:textId="77777777" w:rsidR="005600B1" w:rsidRDefault="007B24C3">
      <w:pPr>
        <w:pStyle w:val="ListParagraph"/>
        <w:numPr>
          <w:ilvl w:val="2"/>
          <w:numId w:val="5"/>
        </w:numPr>
        <w:tabs>
          <w:tab w:val="left" w:pos="1834"/>
          <w:tab w:val="left" w:pos="1835"/>
        </w:tabs>
        <w:spacing w:before="121" w:line="242" w:lineRule="auto"/>
        <w:ind w:right="1198"/>
      </w:pPr>
      <w:r>
        <w:t xml:space="preserve">If you need to sign your child out early, where possible please provide a note. Alternatively, a visit </w:t>
      </w:r>
      <w:r w:rsidR="00E33C2C">
        <w:t xml:space="preserve">or the above options are suitable. </w:t>
      </w:r>
    </w:p>
    <w:p w14:paraId="1BE4EDD1" w14:textId="77777777" w:rsidR="005600B1" w:rsidRDefault="007B24C3">
      <w:pPr>
        <w:pStyle w:val="ListParagraph"/>
        <w:numPr>
          <w:ilvl w:val="2"/>
          <w:numId w:val="5"/>
        </w:numPr>
        <w:tabs>
          <w:tab w:val="left" w:pos="1834"/>
          <w:tab w:val="left" w:pos="1835"/>
        </w:tabs>
        <w:spacing w:before="118"/>
        <w:ind w:right="592"/>
      </w:pPr>
      <w:r>
        <w:t>Please discuss with your child the importance of regular attendance and ensure that they attend school whenever fit to do</w:t>
      </w:r>
      <w:r>
        <w:rPr>
          <w:spacing w:val="-9"/>
        </w:rPr>
        <w:t xml:space="preserve"> </w:t>
      </w:r>
      <w:r>
        <w:t>so.</w:t>
      </w:r>
    </w:p>
    <w:p w14:paraId="38842F30" w14:textId="77777777" w:rsidR="005600B1" w:rsidRDefault="007B24C3">
      <w:pPr>
        <w:pStyle w:val="ListParagraph"/>
        <w:numPr>
          <w:ilvl w:val="2"/>
          <w:numId w:val="5"/>
        </w:numPr>
        <w:tabs>
          <w:tab w:val="left" w:pos="1835"/>
          <w:tab w:val="left" w:pos="1836"/>
        </w:tabs>
        <w:spacing w:before="118"/>
        <w:ind w:left="1835" w:right="283"/>
      </w:pPr>
      <w:r>
        <w:t xml:space="preserve">Avoid scheduling family holidays during school terms. Whilst the college respects that travel can be an educational </w:t>
      </w:r>
      <w:proofErr w:type="gramStart"/>
      <w:r>
        <w:t>experience in itself, it</w:t>
      </w:r>
      <w:proofErr w:type="gramEnd"/>
      <w:r>
        <w:t xml:space="preserve"> is important that it does not come at the cost of the child’s education. Parents are required to negotiate their child’s absence with the college principal prior to first day of non-attendance, otherwise the absence will </w:t>
      </w:r>
      <w:proofErr w:type="gramStart"/>
      <w:r>
        <w:t>be considered to be</w:t>
      </w:r>
      <w:proofErr w:type="gramEnd"/>
      <w:r>
        <w:t xml:space="preserve"> ‘unauthorised’ and recorded as such. Absence due to family vacation is deemed by the Education Department to be an unacceptable reason for a student’s absences from</w:t>
      </w:r>
      <w:r>
        <w:rPr>
          <w:spacing w:val="-4"/>
        </w:rPr>
        <w:t xml:space="preserve"> </w:t>
      </w:r>
      <w:r>
        <w:t>school.</w:t>
      </w:r>
    </w:p>
    <w:p w14:paraId="42130A1F" w14:textId="77777777" w:rsidR="005600B1" w:rsidRDefault="007B24C3">
      <w:pPr>
        <w:pStyle w:val="ListParagraph"/>
        <w:numPr>
          <w:ilvl w:val="2"/>
          <w:numId w:val="5"/>
        </w:numPr>
        <w:tabs>
          <w:tab w:val="left" w:pos="1835"/>
          <w:tab w:val="left" w:pos="1836"/>
        </w:tabs>
        <w:spacing w:before="123" w:line="235" w:lineRule="auto"/>
        <w:ind w:left="1835" w:right="1040"/>
      </w:pPr>
      <w:r>
        <w:t>If your student is refusing to attend school, please contact the Student Services Coordinator or Manager of Student Services as a matter of</w:t>
      </w:r>
      <w:r>
        <w:rPr>
          <w:spacing w:val="-25"/>
        </w:rPr>
        <w:t xml:space="preserve"> </w:t>
      </w:r>
      <w:r>
        <w:t>urgency.</w:t>
      </w:r>
    </w:p>
    <w:p w14:paraId="6F781E40" w14:textId="77777777" w:rsidR="005600B1" w:rsidRDefault="005600B1">
      <w:pPr>
        <w:pStyle w:val="BodyText"/>
        <w:spacing w:before="2"/>
        <w:rPr>
          <w:sz w:val="21"/>
        </w:rPr>
      </w:pPr>
    </w:p>
    <w:p w14:paraId="6E2D7907" w14:textId="77777777" w:rsidR="00E33C2C" w:rsidRDefault="00E33C2C">
      <w:pPr>
        <w:pStyle w:val="BodyText"/>
        <w:spacing w:before="2"/>
        <w:rPr>
          <w:sz w:val="21"/>
        </w:rPr>
      </w:pPr>
    </w:p>
    <w:p w14:paraId="61890471" w14:textId="77777777" w:rsidR="005600B1" w:rsidRDefault="007B24C3">
      <w:pPr>
        <w:pStyle w:val="Heading1"/>
        <w:numPr>
          <w:ilvl w:val="0"/>
          <w:numId w:val="15"/>
        </w:numPr>
        <w:tabs>
          <w:tab w:val="left" w:pos="699"/>
          <w:tab w:val="left" w:pos="700"/>
        </w:tabs>
        <w:spacing w:line="337" w:lineRule="exact"/>
        <w:ind w:hanging="570"/>
      </w:pPr>
      <w:bookmarkStart w:id="34" w:name="7._Out_of_Class_Pass_System"/>
      <w:bookmarkEnd w:id="34"/>
      <w:r>
        <w:rPr>
          <w:color w:val="001F5F"/>
        </w:rPr>
        <w:t>Out of Class Pass</w:t>
      </w:r>
      <w:r>
        <w:rPr>
          <w:color w:val="001F5F"/>
          <w:spacing w:val="-9"/>
        </w:rPr>
        <w:t xml:space="preserve"> </w:t>
      </w:r>
      <w:r>
        <w:rPr>
          <w:color w:val="001F5F"/>
        </w:rPr>
        <w:t>System</w:t>
      </w:r>
    </w:p>
    <w:p w14:paraId="607C497A" w14:textId="77777777" w:rsidR="005600B1" w:rsidRDefault="007B24C3" w:rsidP="00E33C2C">
      <w:pPr>
        <w:pStyle w:val="BodyText"/>
        <w:ind w:left="698" w:right="230"/>
        <w:sectPr w:rsidR="005600B1">
          <w:pgSz w:w="11920" w:h="16860"/>
          <w:pgMar w:top="2160" w:right="960" w:bottom="520" w:left="1000" w:header="376" w:footer="320" w:gutter="0"/>
          <w:cols w:space="720"/>
        </w:sectPr>
      </w:pPr>
      <w:r>
        <w:t>All students should be in class during period times. Any student out of class must have their diary signed or a ‘Red Slip’. Students who are out of class without a valid reason will be considered to have ‘truanted’ and therefore may be required to mak</w:t>
      </w:r>
      <w:r w:rsidR="00E33C2C">
        <w:t xml:space="preserve">e up the class time they missed. </w:t>
      </w:r>
    </w:p>
    <w:p w14:paraId="1B1BB2C7" w14:textId="77777777" w:rsidR="005600B1" w:rsidRDefault="005600B1">
      <w:pPr>
        <w:pStyle w:val="BodyText"/>
        <w:rPr>
          <w:sz w:val="20"/>
        </w:rPr>
      </w:pPr>
    </w:p>
    <w:p w14:paraId="10A62D86" w14:textId="77777777" w:rsidR="005600B1" w:rsidRDefault="007B24C3">
      <w:pPr>
        <w:pStyle w:val="Heading1"/>
        <w:numPr>
          <w:ilvl w:val="0"/>
          <w:numId w:val="15"/>
        </w:numPr>
        <w:tabs>
          <w:tab w:val="left" w:pos="699"/>
          <w:tab w:val="left" w:pos="700"/>
        </w:tabs>
        <w:spacing w:before="211" w:line="337" w:lineRule="exact"/>
        <w:ind w:hanging="570"/>
      </w:pPr>
      <w:bookmarkStart w:id="35" w:name="8._Lesson_Attendance_Codes"/>
      <w:bookmarkEnd w:id="35"/>
      <w:r>
        <w:rPr>
          <w:color w:val="001F5F"/>
        </w:rPr>
        <w:t>Lesson Attendance</w:t>
      </w:r>
      <w:r>
        <w:rPr>
          <w:color w:val="001F5F"/>
          <w:spacing w:val="-5"/>
        </w:rPr>
        <w:t xml:space="preserve"> </w:t>
      </w:r>
      <w:r>
        <w:rPr>
          <w:color w:val="001F5F"/>
        </w:rPr>
        <w:t>Codes</w:t>
      </w:r>
    </w:p>
    <w:p w14:paraId="522D2E1E" w14:textId="77777777" w:rsidR="005600B1" w:rsidRDefault="007B24C3">
      <w:pPr>
        <w:pStyle w:val="BodyText"/>
        <w:ind w:left="699" w:right="289"/>
      </w:pPr>
      <w:r>
        <w:t>There are 14 different codes used to record and monitor student attendance. Under the School Education Act 1999, principals are required to record whether a student ‘attended or participated in an educational program of the school or whether they failed to so attend or participate’.</w:t>
      </w:r>
    </w:p>
    <w:p w14:paraId="2A4F16D5" w14:textId="77777777" w:rsidR="005600B1" w:rsidRDefault="005600B1">
      <w:pPr>
        <w:pStyle w:val="BodyText"/>
        <w:spacing w:before="7"/>
        <w:rPr>
          <w:sz w:val="21"/>
        </w:rPr>
      </w:pPr>
    </w:p>
    <w:p w14:paraId="372BAC5E" w14:textId="77777777" w:rsidR="005600B1" w:rsidRDefault="007B24C3">
      <w:pPr>
        <w:pStyle w:val="Heading2"/>
        <w:numPr>
          <w:ilvl w:val="1"/>
          <w:numId w:val="4"/>
        </w:numPr>
        <w:tabs>
          <w:tab w:val="left" w:pos="1265"/>
          <w:tab w:val="left" w:pos="1266"/>
        </w:tabs>
        <w:ind w:hanging="570"/>
      </w:pPr>
      <w:bookmarkStart w:id="36" w:name="8.1_Codes_for_students_who_are_NOT_absen"/>
      <w:bookmarkEnd w:id="36"/>
      <w:r>
        <w:rPr>
          <w:color w:val="001F5F"/>
        </w:rPr>
        <w:t>Codes for students who are NOT</w:t>
      </w:r>
      <w:r>
        <w:rPr>
          <w:color w:val="001F5F"/>
          <w:spacing w:val="-5"/>
        </w:rPr>
        <w:t xml:space="preserve"> </w:t>
      </w:r>
      <w:r>
        <w:rPr>
          <w:color w:val="001F5F"/>
        </w:rPr>
        <w:t>absent:</w:t>
      </w:r>
    </w:p>
    <w:p w14:paraId="21805476" w14:textId="77777777" w:rsidR="005600B1" w:rsidRDefault="007B24C3">
      <w:pPr>
        <w:pStyle w:val="BodyText"/>
        <w:tabs>
          <w:tab w:val="left" w:pos="1834"/>
        </w:tabs>
        <w:spacing w:before="117"/>
        <w:ind w:left="1265"/>
      </w:pPr>
      <w:r>
        <w:t>/</w:t>
      </w:r>
      <w:r>
        <w:tab/>
        <w:t>Present code is used to indicate that the student is attending</w:t>
      </w:r>
      <w:r>
        <w:rPr>
          <w:spacing w:val="-19"/>
        </w:rPr>
        <w:t xml:space="preserve"> </w:t>
      </w:r>
      <w:r>
        <w:t>class.</w:t>
      </w:r>
    </w:p>
    <w:p w14:paraId="53350331" w14:textId="77777777" w:rsidR="005600B1" w:rsidRDefault="007B24C3">
      <w:pPr>
        <w:pStyle w:val="BodyText"/>
        <w:ind w:left="1834" w:right="351"/>
      </w:pPr>
      <w:r>
        <w:t>There are three other codes to use in situations when students are NOT absent but are not attending their classes on the school site.</w:t>
      </w:r>
    </w:p>
    <w:p w14:paraId="33C83DDA" w14:textId="77777777" w:rsidR="005600B1" w:rsidRDefault="005600B1">
      <w:pPr>
        <w:pStyle w:val="BodyText"/>
        <w:spacing w:before="1"/>
      </w:pPr>
    </w:p>
    <w:p w14:paraId="23F99FE0" w14:textId="77777777" w:rsidR="005600B1" w:rsidRDefault="007B24C3">
      <w:pPr>
        <w:pStyle w:val="Heading4"/>
        <w:tabs>
          <w:tab w:val="left" w:pos="1834"/>
        </w:tabs>
      </w:pPr>
      <w:bookmarkStart w:id="37" w:name="E_Educational_Activity"/>
      <w:bookmarkEnd w:id="37"/>
      <w:r>
        <w:t>E</w:t>
      </w:r>
      <w:r>
        <w:tab/>
        <w:t>Educational Activity</w:t>
      </w:r>
    </w:p>
    <w:p w14:paraId="3A771962" w14:textId="77777777" w:rsidR="005600B1" w:rsidRDefault="007B24C3">
      <w:pPr>
        <w:pStyle w:val="BodyText"/>
        <w:ind w:left="1834" w:right="420"/>
      </w:pPr>
      <w:r>
        <w:t>The Educational Activity code is used when the student is involved in an approved educational program such as an excursion, work placement or an off-site program. No follow up is required and the student is not recorded as absent.</w:t>
      </w:r>
    </w:p>
    <w:p w14:paraId="0615A99C" w14:textId="77777777" w:rsidR="005600B1" w:rsidRDefault="005600B1">
      <w:pPr>
        <w:pStyle w:val="BodyText"/>
        <w:spacing w:before="11"/>
        <w:rPr>
          <w:sz w:val="21"/>
        </w:rPr>
      </w:pPr>
    </w:p>
    <w:p w14:paraId="08187375" w14:textId="77777777" w:rsidR="005600B1" w:rsidRDefault="007B24C3">
      <w:pPr>
        <w:pStyle w:val="Heading4"/>
        <w:tabs>
          <w:tab w:val="left" w:pos="1834"/>
        </w:tabs>
      </w:pPr>
      <w:bookmarkStart w:id="38" w:name="W_Withdrawn"/>
      <w:bookmarkEnd w:id="38"/>
      <w:r>
        <w:t>W</w:t>
      </w:r>
      <w:r>
        <w:tab/>
        <w:t>Withdrawn</w:t>
      </w:r>
    </w:p>
    <w:p w14:paraId="2D12024F" w14:textId="77777777" w:rsidR="005600B1" w:rsidRDefault="007B24C3">
      <w:pPr>
        <w:pStyle w:val="BodyText"/>
        <w:ind w:left="1834" w:right="424"/>
      </w:pPr>
      <w:r>
        <w:t xml:space="preserve">The Withdrawn code should be used when a student is withdrawn from classroom activities but is still present at school. For </w:t>
      </w:r>
      <w:proofErr w:type="gramStart"/>
      <w:r>
        <w:t>example</w:t>
      </w:r>
      <w:proofErr w:type="gramEnd"/>
      <w:r>
        <w:t xml:space="preserve"> this may be used when a student is sent to the office or a buddy class.</w:t>
      </w:r>
    </w:p>
    <w:p w14:paraId="26EF4A05" w14:textId="77777777" w:rsidR="005600B1" w:rsidRDefault="005600B1">
      <w:pPr>
        <w:pStyle w:val="BodyText"/>
        <w:spacing w:before="1"/>
      </w:pPr>
    </w:p>
    <w:p w14:paraId="44F779EF" w14:textId="77777777" w:rsidR="005600B1" w:rsidRDefault="007B24C3">
      <w:pPr>
        <w:pStyle w:val="Heading4"/>
        <w:tabs>
          <w:tab w:val="left" w:pos="1834"/>
        </w:tabs>
      </w:pPr>
      <w:bookmarkStart w:id="39" w:name="M_Medical_or_Sick_Bay"/>
      <w:bookmarkEnd w:id="39"/>
      <w:r>
        <w:t>M</w:t>
      </w:r>
      <w:r>
        <w:tab/>
        <w:t>Medical or Sick</w:t>
      </w:r>
      <w:r>
        <w:rPr>
          <w:spacing w:val="-9"/>
        </w:rPr>
        <w:t xml:space="preserve"> </w:t>
      </w:r>
      <w:r>
        <w:t>Bay</w:t>
      </w:r>
    </w:p>
    <w:p w14:paraId="650D90AD" w14:textId="77777777" w:rsidR="005600B1" w:rsidRDefault="007B24C3">
      <w:pPr>
        <w:pStyle w:val="BodyText"/>
        <w:ind w:left="1834" w:right="181"/>
      </w:pPr>
      <w:r>
        <w:t>The Medical or Sick Bay code should be used when a student is in the medical or sick bay but is still present at school.</w:t>
      </w:r>
    </w:p>
    <w:p w14:paraId="5474284B" w14:textId="77777777" w:rsidR="005600B1" w:rsidRDefault="005600B1">
      <w:pPr>
        <w:pStyle w:val="BodyText"/>
        <w:spacing w:before="1"/>
      </w:pPr>
    </w:p>
    <w:p w14:paraId="073AB139" w14:textId="77777777" w:rsidR="005600B1" w:rsidRDefault="007B24C3">
      <w:pPr>
        <w:pStyle w:val="Heading2"/>
        <w:numPr>
          <w:ilvl w:val="1"/>
          <w:numId w:val="4"/>
        </w:numPr>
        <w:tabs>
          <w:tab w:val="left" w:pos="1265"/>
          <w:tab w:val="left" w:pos="1266"/>
        </w:tabs>
        <w:spacing w:before="1"/>
        <w:ind w:hanging="570"/>
      </w:pPr>
      <w:bookmarkStart w:id="40" w:name="8.2_Codes_for_students_who_are_late:"/>
      <w:bookmarkEnd w:id="40"/>
      <w:r>
        <w:rPr>
          <w:color w:val="001F5F"/>
        </w:rPr>
        <w:t>Codes for students who are</w:t>
      </w:r>
      <w:r>
        <w:rPr>
          <w:color w:val="001F5F"/>
          <w:spacing w:val="-10"/>
        </w:rPr>
        <w:t xml:space="preserve"> </w:t>
      </w:r>
      <w:r>
        <w:rPr>
          <w:color w:val="001F5F"/>
        </w:rPr>
        <w:t>late:</w:t>
      </w:r>
    </w:p>
    <w:p w14:paraId="71AD815D" w14:textId="77777777" w:rsidR="005600B1" w:rsidRDefault="007B24C3">
      <w:pPr>
        <w:pStyle w:val="Heading4"/>
        <w:tabs>
          <w:tab w:val="left" w:pos="1834"/>
        </w:tabs>
        <w:spacing w:before="117"/>
      </w:pPr>
      <w:bookmarkStart w:id="41" w:name="L_Late"/>
      <w:bookmarkEnd w:id="41"/>
      <w:r>
        <w:t>L</w:t>
      </w:r>
      <w:r>
        <w:tab/>
        <w:t>Late</w:t>
      </w:r>
    </w:p>
    <w:p w14:paraId="2848CCB1" w14:textId="77777777" w:rsidR="005600B1" w:rsidRDefault="007B24C3">
      <w:pPr>
        <w:pStyle w:val="BodyText"/>
        <w:ind w:left="1834" w:right="418"/>
      </w:pPr>
      <w:r>
        <w:t xml:space="preserve">The Late code is used when a student is late to </w:t>
      </w:r>
      <w:proofErr w:type="gramStart"/>
      <w:r>
        <w:t>school</w:t>
      </w:r>
      <w:proofErr w:type="gramEnd"/>
      <w:r>
        <w:t xml:space="preserve"> but the degree of lateness is insufficient to be recorded as a period or session absence. If the student is so late that they have missed more than 25% of a period, then they are recorded as absent for that period or session.</w:t>
      </w:r>
    </w:p>
    <w:p w14:paraId="0BE1582D" w14:textId="77777777" w:rsidR="005600B1" w:rsidRDefault="005600B1">
      <w:pPr>
        <w:pStyle w:val="BodyText"/>
        <w:spacing w:before="4"/>
      </w:pPr>
    </w:p>
    <w:p w14:paraId="5F0080D3" w14:textId="77777777" w:rsidR="005600B1" w:rsidRDefault="007B24C3">
      <w:pPr>
        <w:pStyle w:val="Heading2"/>
        <w:numPr>
          <w:ilvl w:val="1"/>
          <w:numId w:val="4"/>
        </w:numPr>
        <w:tabs>
          <w:tab w:val="left" w:pos="1265"/>
          <w:tab w:val="left" w:pos="1266"/>
        </w:tabs>
        <w:ind w:hanging="570"/>
      </w:pPr>
      <w:bookmarkStart w:id="42" w:name="8.3_Codes_for_Authorised_Absences"/>
      <w:bookmarkEnd w:id="42"/>
      <w:r>
        <w:rPr>
          <w:color w:val="001F5F"/>
        </w:rPr>
        <w:t>Codes for Authorised</w:t>
      </w:r>
      <w:r>
        <w:rPr>
          <w:color w:val="001F5F"/>
          <w:spacing w:val="-2"/>
        </w:rPr>
        <w:t xml:space="preserve"> </w:t>
      </w:r>
      <w:r>
        <w:rPr>
          <w:color w:val="001F5F"/>
        </w:rPr>
        <w:t>Absences</w:t>
      </w:r>
    </w:p>
    <w:p w14:paraId="315B0D9F" w14:textId="77777777" w:rsidR="005600B1" w:rsidRDefault="007B24C3">
      <w:pPr>
        <w:pStyle w:val="BodyText"/>
        <w:spacing w:before="117"/>
        <w:ind w:left="1265" w:right="350"/>
      </w:pPr>
      <w:r>
        <w:t>When students are absent from school there are a range of codes which apply. There are five codes which may apply when a student’s absence is authorised by the principal.</w:t>
      </w:r>
    </w:p>
    <w:p w14:paraId="0D2666FB" w14:textId="77777777" w:rsidR="005600B1" w:rsidRDefault="005600B1">
      <w:pPr>
        <w:pStyle w:val="BodyText"/>
        <w:spacing w:before="1"/>
      </w:pPr>
    </w:p>
    <w:p w14:paraId="154952F9" w14:textId="77777777" w:rsidR="005600B1" w:rsidRDefault="007B24C3">
      <w:pPr>
        <w:pStyle w:val="Heading4"/>
        <w:tabs>
          <w:tab w:val="left" w:pos="1834"/>
        </w:tabs>
      </w:pPr>
      <w:bookmarkStart w:id="43" w:name="R_Reasonable_Cause"/>
      <w:bookmarkEnd w:id="43"/>
      <w:r>
        <w:t>R</w:t>
      </w:r>
      <w:r>
        <w:tab/>
        <w:t>Reasonable</w:t>
      </w:r>
      <w:r>
        <w:rPr>
          <w:spacing w:val="-4"/>
        </w:rPr>
        <w:t xml:space="preserve"> </w:t>
      </w:r>
      <w:r>
        <w:t>Cause</w:t>
      </w:r>
    </w:p>
    <w:p w14:paraId="3900DF3E" w14:textId="77777777" w:rsidR="005600B1" w:rsidRDefault="007B24C3">
      <w:pPr>
        <w:pStyle w:val="BodyText"/>
        <w:ind w:left="1834" w:right="887"/>
      </w:pPr>
      <w:r>
        <w:t xml:space="preserve">The Reasonable cause code is used when the principal has authorised the reason provided as acceptable. This code </w:t>
      </w:r>
      <w:proofErr w:type="gramStart"/>
      <w:r>
        <w:t>is not be</w:t>
      </w:r>
      <w:proofErr w:type="gramEnd"/>
      <w:r>
        <w:t xml:space="preserve"> used when the reason provided is suspension, a cultural absence, illness or a holiday.</w:t>
      </w:r>
    </w:p>
    <w:p w14:paraId="71811D9E" w14:textId="77777777" w:rsidR="005600B1" w:rsidRDefault="005600B1">
      <w:pPr>
        <w:pStyle w:val="BodyText"/>
        <w:spacing w:before="11"/>
        <w:rPr>
          <w:sz w:val="21"/>
        </w:rPr>
      </w:pPr>
    </w:p>
    <w:p w14:paraId="015A3D46" w14:textId="77777777" w:rsidR="005600B1" w:rsidRDefault="007B24C3">
      <w:pPr>
        <w:pStyle w:val="Heading4"/>
        <w:tabs>
          <w:tab w:val="left" w:pos="1834"/>
        </w:tabs>
      </w:pPr>
      <w:bookmarkStart w:id="44" w:name="Z_Suspended"/>
      <w:bookmarkEnd w:id="44"/>
      <w:r>
        <w:t>Z</w:t>
      </w:r>
      <w:r>
        <w:tab/>
        <w:t>Suspended</w:t>
      </w:r>
    </w:p>
    <w:p w14:paraId="7DED581B" w14:textId="77777777" w:rsidR="005600B1" w:rsidRDefault="007B24C3">
      <w:pPr>
        <w:pStyle w:val="BodyText"/>
        <w:ind w:left="1834" w:right="646"/>
      </w:pPr>
      <w:r>
        <w:t>A student is automatically recorded as absent using the Suspended code when they have been formally suspended from school.</w:t>
      </w:r>
    </w:p>
    <w:p w14:paraId="1559EE10" w14:textId="77777777" w:rsidR="005600B1" w:rsidRDefault="005600B1">
      <w:pPr>
        <w:pStyle w:val="BodyText"/>
        <w:spacing w:before="10"/>
        <w:rPr>
          <w:sz w:val="21"/>
        </w:rPr>
      </w:pPr>
    </w:p>
    <w:p w14:paraId="360E8A32" w14:textId="77777777" w:rsidR="005600B1" w:rsidRDefault="007B24C3">
      <w:pPr>
        <w:pStyle w:val="Heading4"/>
        <w:tabs>
          <w:tab w:val="left" w:pos="1834"/>
        </w:tabs>
        <w:spacing w:before="1"/>
      </w:pPr>
      <w:bookmarkStart w:id="45" w:name="C_Cultural_Absence"/>
      <w:bookmarkEnd w:id="45"/>
      <w:r>
        <w:t>C</w:t>
      </w:r>
      <w:r>
        <w:tab/>
        <w:t>Cultural</w:t>
      </w:r>
      <w:r>
        <w:rPr>
          <w:spacing w:val="-5"/>
        </w:rPr>
        <w:t xml:space="preserve"> </w:t>
      </w:r>
      <w:r>
        <w:t>Absence</w:t>
      </w:r>
    </w:p>
    <w:p w14:paraId="66D86459" w14:textId="77777777" w:rsidR="005600B1" w:rsidRDefault="007B24C3">
      <w:pPr>
        <w:pStyle w:val="BodyText"/>
        <w:spacing w:before="2"/>
        <w:ind w:left="1834" w:right="178"/>
      </w:pPr>
      <w:r>
        <w:t xml:space="preserve">The Cultural absence code is used when the principal has authorised a student’s absence because of cultural or religious significance to the family such as funerals, </w:t>
      </w:r>
      <w:proofErr w:type="gramStart"/>
      <w:r>
        <w:t>weddings</w:t>
      </w:r>
      <w:proofErr w:type="gramEnd"/>
      <w:r>
        <w:t xml:space="preserve"> and sorry time. The nominated days for this absence should be approved by the principal. If</w:t>
      </w:r>
    </w:p>
    <w:p w14:paraId="168E8F6A" w14:textId="77777777" w:rsidR="005600B1" w:rsidRDefault="007B24C3">
      <w:pPr>
        <w:pStyle w:val="BodyText"/>
        <w:tabs>
          <w:tab w:val="left" w:pos="1834"/>
        </w:tabs>
        <w:spacing w:line="267" w:lineRule="exact"/>
        <w:ind w:left="103"/>
      </w:pPr>
      <w:r>
        <w:rPr>
          <w:u w:val="single" w:color="2F2F2F"/>
        </w:rPr>
        <w:t xml:space="preserve"> </w:t>
      </w:r>
      <w:r>
        <w:rPr>
          <w:u w:val="single" w:color="2F2F2F"/>
        </w:rPr>
        <w:tab/>
        <w:t>the days absent extend beyond the number of approved days and no acceptable</w:t>
      </w:r>
      <w:r>
        <w:rPr>
          <w:spacing w:val="-23"/>
          <w:u w:val="single" w:color="2F2F2F"/>
        </w:rPr>
        <w:t xml:space="preserve"> </w:t>
      </w:r>
      <w:r>
        <w:rPr>
          <w:u w:val="single" w:color="2F2F2F"/>
        </w:rPr>
        <w:t>reason</w:t>
      </w:r>
      <w:r>
        <w:rPr>
          <w:spacing w:val="15"/>
          <w:u w:val="single" w:color="2F2F2F"/>
        </w:rPr>
        <w:t xml:space="preserve"> </w:t>
      </w:r>
    </w:p>
    <w:p w14:paraId="76208A41" w14:textId="77777777" w:rsidR="005600B1" w:rsidRDefault="005600B1">
      <w:pPr>
        <w:spacing w:line="267" w:lineRule="exact"/>
        <w:sectPr w:rsidR="005600B1">
          <w:headerReference w:type="default" r:id="rId12"/>
          <w:footerReference w:type="default" r:id="rId13"/>
          <w:pgSz w:w="11920" w:h="16860"/>
          <w:pgMar w:top="2160" w:right="960" w:bottom="500" w:left="1000" w:header="376" w:footer="306" w:gutter="0"/>
          <w:cols w:space="720"/>
        </w:sectPr>
      </w:pPr>
    </w:p>
    <w:p w14:paraId="5964DB05" w14:textId="77777777" w:rsidR="005600B1" w:rsidRDefault="007B24C3">
      <w:pPr>
        <w:pStyle w:val="BodyText"/>
        <w:spacing w:before="152"/>
        <w:ind w:left="1834"/>
      </w:pPr>
      <w:r>
        <w:lastRenderedPageBreak/>
        <w:t>is given the additional absences should be recorded as unauthorised.</w:t>
      </w:r>
    </w:p>
    <w:p w14:paraId="0D332EF4" w14:textId="77777777" w:rsidR="005600B1" w:rsidRDefault="005600B1">
      <w:pPr>
        <w:pStyle w:val="BodyText"/>
        <w:spacing w:before="11"/>
        <w:rPr>
          <w:sz w:val="21"/>
        </w:rPr>
      </w:pPr>
    </w:p>
    <w:p w14:paraId="7F9CFBD6" w14:textId="77777777" w:rsidR="005600B1" w:rsidRDefault="007B24C3">
      <w:pPr>
        <w:pStyle w:val="Heading4"/>
        <w:tabs>
          <w:tab w:val="left" w:pos="1834"/>
        </w:tabs>
      </w:pPr>
      <w:bookmarkStart w:id="46" w:name="N_Notified_as_Sick"/>
      <w:bookmarkEnd w:id="46"/>
      <w:r>
        <w:t>N</w:t>
      </w:r>
      <w:r>
        <w:tab/>
        <w:t>Notified as</w:t>
      </w:r>
      <w:r>
        <w:rPr>
          <w:spacing w:val="-1"/>
        </w:rPr>
        <w:t xml:space="preserve"> </w:t>
      </w:r>
      <w:r>
        <w:t>Sick</w:t>
      </w:r>
    </w:p>
    <w:p w14:paraId="44763F99" w14:textId="77777777" w:rsidR="005600B1" w:rsidRDefault="007B24C3">
      <w:pPr>
        <w:pStyle w:val="BodyText"/>
        <w:ind w:left="1834" w:right="191"/>
      </w:pPr>
      <w:r>
        <w:t xml:space="preserve">The Notified as Sick code is used when a student is absent from school and the </w:t>
      </w:r>
      <w:proofErr w:type="gramStart"/>
      <w:r>
        <w:t>Principal</w:t>
      </w:r>
      <w:proofErr w:type="gramEnd"/>
      <w:r>
        <w:t xml:space="preserve"> has authorised this absence due to confirmation of the student’s ill health by the parent. The principal has the discretion to request a medical certificate when the student is absent from school due to illness.</w:t>
      </w:r>
    </w:p>
    <w:p w14:paraId="077297FE" w14:textId="77777777" w:rsidR="005600B1" w:rsidRDefault="005600B1">
      <w:pPr>
        <w:pStyle w:val="BodyText"/>
        <w:spacing w:before="8"/>
      </w:pPr>
    </w:p>
    <w:p w14:paraId="523DA2B8" w14:textId="77777777" w:rsidR="005600B1" w:rsidRDefault="007B24C3">
      <w:pPr>
        <w:pStyle w:val="Heading4"/>
        <w:tabs>
          <w:tab w:val="left" w:pos="1834"/>
        </w:tabs>
        <w:spacing w:line="265" w:lineRule="exact"/>
      </w:pPr>
      <w:bookmarkStart w:id="47" w:name="V_Vacation"/>
      <w:bookmarkEnd w:id="47"/>
      <w:r>
        <w:t>V</w:t>
      </w:r>
      <w:r>
        <w:tab/>
        <w:t>Vacation</w:t>
      </w:r>
    </w:p>
    <w:p w14:paraId="21985692" w14:textId="77777777" w:rsidR="005600B1" w:rsidRDefault="007B24C3">
      <w:pPr>
        <w:pStyle w:val="BodyText"/>
        <w:ind w:left="1834" w:right="255"/>
      </w:pPr>
      <w:r>
        <w:t xml:space="preserve">The Vacation code is used when the </w:t>
      </w:r>
      <w:proofErr w:type="gramStart"/>
      <w:r>
        <w:t>Principal</w:t>
      </w:r>
      <w:proofErr w:type="gramEnd"/>
      <w:r>
        <w:t xml:space="preserve"> has authorised a student’s absence due to a holiday. The absence will only be approved through negotiations between the principal and the parent prior to the absence. The negotiation may involve the student completing a work package during the holidays.</w:t>
      </w:r>
    </w:p>
    <w:p w14:paraId="6C3DDDD4" w14:textId="77777777" w:rsidR="005600B1" w:rsidRDefault="005600B1">
      <w:pPr>
        <w:pStyle w:val="BodyText"/>
        <w:spacing w:before="8"/>
        <w:rPr>
          <w:sz w:val="21"/>
        </w:rPr>
      </w:pPr>
    </w:p>
    <w:p w14:paraId="1C73F019" w14:textId="77777777" w:rsidR="005600B1" w:rsidRDefault="007B24C3">
      <w:pPr>
        <w:tabs>
          <w:tab w:val="left" w:pos="1831"/>
        </w:tabs>
        <w:ind w:left="1265"/>
        <w:rPr>
          <w:b/>
        </w:rPr>
      </w:pPr>
      <w:bookmarkStart w:id="48" w:name="Q_Not_Required_to_Attend"/>
      <w:bookmarkEnd w:id="48"/>
      <w:r>
        <w:rPr>
          <w:b/>
        </w:rPr>
        <w:t>Q</w:t>
      </w:r>
      <w:r>
        <w:rPr>
          <w:b/>
        </w:rPr>
        <w:tab/>
        <w:t>Not Required to</w:t>
      </w:r>
      <w:r>
        <w:rPr>
          <w:b/>
          <w:spacing w:val="-6"/>
        </w:rPr>
        <w:t xml:space="preserve"> </w:t>
      </w:r>
      <w:r>
        <w:rPr>
          <w:b/>
        </w:rPr>
        <w:t>Attend</w:t>
      </w:r>
    </w:p>
    <w:p w14:paraId="26CEC015" w14:textId="77777777" w:rsidR="005600B1" w:rsidRDefault="005600B1">
      <w:pPr>
        <w:pStyle w:val="BodyText"/>
        <w:rPr>
          <w:b/>
        </w:rPr>
      </w:pPr>
    </w:p>
    <w:p w14:paraId="64ABA6AA" w14:textId="77777777" w:rsidR="005600B1" w:rsidRDefault="005600B1">
      <w:pPr>
        <w:pStyle w:val="BodyText"/>
        <w:spacing w:before="6"/>
        <w:rPr>
          <w:b/>
        </w:rPr>
      </w:pPr>
    </w:p>
    <w:p w14:paraId="2825BB13" w14:textId="77777777" w:rsidR="005600B1" w:rsidRDefault="007B24C3">
      <w:pPr>
        <w:pStyle w:val="Heading2"/>
        <w:numPr>
          <w:ilvl w:val="1"/>
          <w:numId w:val="4"/>
        </w:numPr>
        <w:tabs>
          <w:tab w:val="left" w:pos="1265"/>
          <w:tab w:val="left" w:pos="1266"/>
        </w:tabs>
        <w:ind w:hanging="570"/>
      </w:pPr>
      <w:r>
        <w:rPr>
          <w:color w:val="001F5F"/>
        </w:rPr>
        <w:t>Codes for Unauthorised</w:t>
      </w:r>
      <w:r>
        <w:rPr>
          <w:color w:val="001F5F"/>
          <w:spacing w:val="1"/>
        </w:rPr>
        <w:t xml:space="preserve"> </w:t>
      </w:r>
      <w:r>
        <w:rPr>
          <w:color w:val="001F5F"/>
        </w:rPr>
        <w:t>Absences</w:t>
      </w:r>
    </w:p>
    <w:p w14:paraId="4A869048" w14:textId="77777777" w:rsidR="005600B1" w:rsidRDefault="007B24C3">
      <w:pPr>
        <w:pStyle w:val="BodyText"/>
        <w:spacing w:before="117"/>
        <w:ind w:left="1265" w:right="816"/>
      </w:pPr>
      <w:r>
        <w:t>There are three codes which may be used when a student is absent from school and the principal does not authorise the absence.</w:t>
      </w:r>
    </w:p>
    <w:p w14:paraId="275A05D4" w14:textId="77777777" w:rsidR="005600B1" w:rsidRDefault="005600B1">
      <w:pPr>
        <w:pStyle w:val="BodyText"/>
        <w:spacing w:before="10"/>
        <w:rPr>
          <w:sz w:val="21"/>
        </w:rPr>
      </w:pPr>
    </w:p>
    <w:p w14:paraId="439E7087" w14:textId="77777777" w:rsidR="005600B1" w:rsidRDefault="007B24C3">
      <w:pPr>
        <w:pStyle w:val="Heading4"/>
        <w:tabs>
          <w:tab w:val="left" w:pos="1834"/>
        </w:tabs>
        <w:spacing w:before="1"/>
      </w:pPr>
      <w:bookmarkStart w:id="49" w:name="X_Unacceptable_Reason"/>
      <w:bookmarkEnd w:id="49"/>
      <w:r>
        <w:t>X</w:t>
      </w:r>
      <w:r>
        <w:tab/>
        <w:t>Unacceptable</w:t>
      </w:r>
      <w:r>
        <w:rPr>
          <w:spacing w:val="-4"/>
        </w:rPr>
        <w:t xml:space="preserve"> </w:t>
      </w:r>
      <w:r>
        <w:t>Reason</w:t>
      </w:r>
    </w:p>
    <w:p w14:paraId="304FD511" w14:textId="77777777" w:rsidR="005600B1" w:rsidRDefault="007B24C3">
      <w:pPr>
        <w:pStyle w:val="BodyText"/>
        <w:ind w:left="1834" w:right="382"/>
      </w:pPr>
      <w:r>
        <w:t>The Unacceptable reason code is used when a student is absent from school and the reason which has been given for the absence is deemed unauthorised. In this situation the principal has not approved the reason and further follow up is required.</w:t>
      </w:r>
    </w:p>
    <w:p w14:paraId="01ADC7D8" w14:textId="77777777" w:rsidR="005600B1" w:rsidRDefault="005600B1">
      <w:pPr>
        <w:pStyle w:val="BodyText"/>
      </w:pPr>
    </w:p>
    <w:p w14:paraId="02D854B5" w14:textId="77777777" w:rsidR="005600B1" w:rsidRDefault="007B24C3">
      <w:pPr>
        <w:pStyle w:val="Heading4"/>
        <w:numPr>
          <w:ilvl w:val="0"/>
          <w:numId w:val="3"/>
        </w:numPr>
        <w:tabs>
          <w:tab w:val="left" w:pos="1834"/>
          <w:tab w:val="left" w:pos="1835"/>
        </w:tabs>
        <w:ind w:hanging="573"/>
      </w:pPr>
      <w:bookmarkStart w:id="50" w:name="T_Truant"/>
      <w:bookmarkEnd w:id="50"/>
      <w:r>
        <w:t>Truant</w:t>
      </w:r>
    </w:p>
    <w:p w14:paraId="40364FD0" w14:textId="77777777" w:rsidR="005600B1" w:rsidRDefault="007B24C3">
      <w:pPr>
        <w:pStyle w:val="BodyText"/>
        <w:spacing w:before="1"/>
        <w:ind w:left="1834"/>
      </w:pPr>
      <w:r>
        <w:t>The student is absent from class or school without permission or approval.</w:t>
      </w:r>
    </w:p>
    <w:p w14:paraId="7EA0C7E7" w14:textId="77777777" w:rsidR="005600B1" w:rsidRDefault="005600B1">
      <w:pPr>
        <w:pStyle w:val="BodyText"/>
      </w:pPr>
    </w:p>
    <w:p w14:paraId="7921F04F" w14:textId="77777777" w:rsidR="005600B1" w:rsidRDefault="007B24C3">
      <w:pPr>
        <w:pStyle w:val="Heading4"/>
        <w:numPr>
          <w:ilvl w:val="0"/>
          <w:numId w:val="3"/>
        </w:numPr>
        <w:tabs>
          <w:tab w:val="left" w:pos="1833"/>
          <w:tab w:val="left" w:pos="1834"/>
        </w:tabs>
        <w:ind w:left="1833"/>
      </w:pPr>
      <w:bookmarkStart w:id="51" w:name="U_Absence_–_cause_not_yet_established"/>
      <w:bookmarkEnd w:id="51"/>
      <w:r>
        <w:t>Absence – cause not yet</w:t>
      </w:r>
      <w:r>
        <w:rPr>
          <w:spacing w:val="-14"/>
        </w:rPr>
        <w:t xml:space="preserve"> </w:t>
      </w:r>
      <w:r>
        <w:t>established</w:t>
      </w:r>
    </w:p>
    <w:p w14:paraId="260D0F98" w14:textId="77777777" w:rsidR="005600B1" w:rsidRDefault="007B24C3">
      <w:pPr>
        <w:pStyle w:val="BodyText"/>
        <w:spacing w:before="89"/>
        <w:ind w:left="1834" w:right="329"/>
      </w:pPr>
      <w:r>
        <w:t xml:space="preserve">The ‘U’ code is used when a student is absent from school and no reason has been established. This code is sometimes called an unexplained absence </w:t>
      </w:r>
      <w:proofErr w:type="gramStart"/>
      <w:r>
        <w:t>and in this situation</w:t>
      </w:r>
      <w:proofErr w:type="gramEnd"/>
      <w:r>
        <w:t xml:space="preserve"> further follow up is required.</w:t>
      </w:r>
    </w:p>
    <w:p w14:paraId="5E1C0EA9" w14:textId="77777777" w:rsidR="005600B1" w:rsidRDefault="005600B1">
      <w:pPr>
        <w:pStyle w:val="BodyText"/>
      </w:pPr>
    </w:p>
    <w:p w14:paraId="756B5E6E" w14:textId="77777777" w:rsidR="005600B1" w:rsidRDefault="007B24C3">
      <w:pPr>
        <w:pStyle w:val="Heading4"/>
        <w:tabs>
          <w:tab w:val="left" w:pos="1834"/>
        </w:tabs>
        <w:spacing w:before="1"/>
      </w:pPr>
      <w:bookmarkStart w:id="52" w:name="K_Unauthorised_Vacation"/>
      <w:bookmarkEnd w:id="52"/>
      <w:r>
        <w:t>K</w:t>
      </w:r>
      <w:r>
        <w:tab/>
        <w:t>Unauthorised</w:t>
      </w:r>
      <w:r>
        <w:rPr>
          <w:spacing w:val="-4"/>
        </w:rPr>
        <w:t xml:space="preserve"> </w:t>
      </w:r>
      <w:r>
        <w:t>Vacation</w:t>
      </w:r>
    </w:p>
    <w:p w14:paraId="33129786" w14:textId="77777777" w:rsidR="005600B1" w:rsidRDefault="007B24C3">
      <w:pPr>
        <w:pStyle w:val="BodyText"/>
        <w:ind w:left="1834"/>
      </w:pPr>
      <w:r>
        <w:t>The ‘K’ code is used when a student is absent from school due to unauthorised vacation.</w:t>
      </w:r>
    </w:p>
    <w:p w14:paraId="6B4BC95E" w14:textId="77777777" w:rsidR="005600B1" w:rsidRDefault="005600B1">
      <w:pPr>
        <w:sectPr w:rsidR="005600B1">
          <w:headerReference w:type="default" r:id="rId14"/>
          <w:footerReference w:type="default" r:id="rId15"/>
          <w:pgSz w:w="11920" w:h="16860"/>
          <w:pgMar w:top="2160" w:right="960" w:bottom="520" w:left="1000" w:header="376" w:footer="320" w:gutter="0"/>
          <w:cols w:space="720"/>
        </w:sectPr>
      </w:pPr>
    </w:p>
    <w:p w14:paraId="5579053F" w14:textId="77777777" w:rsidR="005600B1" w:rsidRDefault="007B24C3">
      <w:pPr>
        <w:pStyle w:val="Heading1"/>
        <w:numPr>
          <w:ilvl w:val="0"/>
          <w:numId w:val="15"/>
        </w:numPr>
        <w:tabs>
          <w:tab w:val="left" w:pos="699"/>
          <w:tab w:val="left" w:pos="700"/>
        </w:tabs>
        <w:spacing w:before="43"/>
        <w:ind w:hanging="570"/>
      </w:pPr>
      <w:bookmarkStart w:id="53" w:name="9._Encouraging_Attendance—Benefits_for_A"/>
      <w:bookmarkEnd w:id="53"/>
      <w:r>
        <w:rPr>
          <w:color w:val="001F5F"/>
        </w:rPr>
        <w:lastRenderedPageBreak/>
        <w:t>Encouraging Attendance—Benefits for</w:t>
      </w:r>
      <w:r>
        <w:rPr>
          <w:color w:val="001F5F"/>
          <w:spacing w:val="-10"/>
        </w:rPr>
        <w:t xml:space="preserve"> </w:t>
      </w:r>
      <w:r>
        <w:rPr>
          <w:color w:val="001F5F"/>
        </w:rPr>
        <w:t>All</w:t>
      </w:r>
    </w:p>
    <w:p w14:paraId="1ECB2385" w14:textId="77777777" w:rsidR="005600B1" w:rsidRDefault="007B24C3">
      <w:pPr>
        <w:pStyle w:val="BodyText"/>
        <w:spacing w:before="116"/>
        <w:ind w:left="699" w:right="168"/>
        <w:jc w:val="both"/>
      </w:pPr>
      <w:r>
        <w:t>Regular attendance has significant benefits for students, educators, parents/</w:t>
      </w:r>
      <w:proofErr w:type="gramStart"/>
      <w:r>
        <w:t>guardians</w:t>
      </w:r>
      <w:proofErr w:type="gramEnd"/>
      <w:r>
        <w:t xml:space="preserve"> and the community. The following information can be used by staff with the relevant stakeholders to help development of shared understanding about attendance.</w:t>
      </w:r>
    </w:p>
    <w:p w14:paraId="721E72CA" w14:textId="77777777" w:rsidR="005600B1" w:rsidRDefault="005600B1">
      <w:pPr>
        <w:pStyle w:val="BodyText"/>
        <w:spacing w:before="1"/>
      </w:pPr>
    </w:p>
    <w:p w14:paraId="1526A88B" w14:textId="77777777" w:rsidR="005600B1" w:rsidRDefault="007B24C3">
      <w:pPr>
        <w:pStyle w:val="Heading2"/>
        <w:ind w:left="699" w:firstLine="0"/>
      </w:pPr>
      <w:bookmarkStart w:id="54" w:name="Benefits_of_regular_attendance_for_stude"/>
      <w:bookmarkEnd w:id="54"/>
      <w:r>
        <w:rPr>
          <w:color w:val="001F5F"/>
        </w:rPr>
        <w:t>Benefits of regular attendance for students</w:t>
      </w:r>
    </w:p>
    <w:p w14:paraId="071CAB66" w14:textId="77777777" w:rsidR="005600B1" w:rsidRDefault="007B24C3">
      <w:pPr>
        <w:pStyle w:val="ListParagraph"/>
        <w:numPr>
          <w:ilvl w:val="0"/>
          <w:numId w:val="2"/>
        </w:numPr>
        <w:tabs>
          <w:tab w:val="left" w:pos="1265"/>
          <w:tab w:val="left" w:pos="1266"/>
        </w:tabs>
        <w:spacing w:before="117"/>
        <w:ind w:hanging="570"/>
      </w:pPr>
      <w:r>
        <w:t>Getting the maximum benefit from school will optimise your life</w:t>
      </w:r>
      <w:r>
        <w:rPr>
          <w:spacing w:val="-26"/>
        </w:rPr>
        <w:t xml:space="preserve"> </w:t>
      </w:r>
      <w:r>
        <w:t>choices.</w:t>
      </w:r>
    </w:p>
    <w:p w14:paraId="71E825CB" w14:textId="77777777" w:rsidR="005600B1" w:rsidRDefault="007B24C3">
      <w:pPr>
        <w:pStyle w:val="ListParagraph"/>
        <w:numPr>
          <w:ilvl w:val="0"/>
          <w:numId w:val="2"/>
        </w:numPr>
        <w:tabs>
          <w:tab w:val="left" w:pos="1265"/>
          <w:tab w:val="left" w:pos="1266"/>
        </w:tabs>
        <w:spacing w:before="121"/>
        <w:ind w:right="216"/>
      </w:pPr>
      <w:r>
        <w:t>Attending school regularly will develop skills and attitudes that will help you to be successful in later</w:t>
      </w:r>
      <w:r>
        <w:rPr>
          <w:spacing w:val="-2"/>
        </w:rPr>
        <w:t xml:space="preserve"> </w:t>
      </w:r>
      <w:r>
        <w:t>life.</w:t>
      </w:r>
      <w:r>
        <w:rPr>
          <w:spacing w:val="-5"/>
        </w:rPr>
        <w:t xml:space="preserve"> </w:t>
      </w:r>
      <w:r>
        <w:t>These</w:t>
      </w:r>
      <w:r>
        <w:rPr>
          <w:spacing w:val="-1"/>
        </w:rPr>
        <w:t xml:space="preserve"> </w:t>
      </w:r>
      <w:r>
        <w:t>include</w:t>
      </w:r>
      <w:r>
        <w:rPr>
          <w:spacing w:val="-1"/>
        </w:rPr>
        <w:t xml:space="preserve"> </w:t>
      </w:r>
      <w:r>
        <w:t>self-discipline,</w:t>
      </w:r>
      <w:r>
        <w:rPr>
          <w:spacing w:val="-2"/>
        </w:rPr>
        <w:t xml:space="preserve"> </w:t>
      </w:r>
      <w:r>
        <w:t>punctuality,</w:t>
      </w:r>
      <w:r>
        <w:rPr>
          <w:spacing w:val="-4"/>
        </w:rPr>
        <w:t xml:space="preserve"> </w:t>
      </w:r>
      <w:r>
        <w:t>being</w:t>
      </w:r>
      <w:r>
        <w:rPr>
          <w:spacing w:val="-3"/>
        </w:rPr>
        <w:t xml:space="preserve"> </w:t>
      </w:r>
      <w:r>
        <w:t>organised</w:t>
      </w:r>
      <w:r>
        <w:rPr>
          <w:spacing w:val="-3"/>
        </w:rPr>
        <w:t xml:space="preserve"> </w:t>
      </w:r>
      <w:r>
        <w:t>and</w:t>
      </w:r>
      <w:r>
        <w:rPr>
          <w:spacing w:val="-3"/>
        </w:rPr>
        <w:t xml:space="preserve"> </w:t>
      </w:r>
      <w:r>
        <w:t>sticking</w:t>
      </w:r>
      <w:r>
        <w:rPr>
          <w:spacing w:val="-3"/>
        </w:rPr>
        <w:t xml:space="preserve"> </w:t>
      </w:r>
      <w:r>
        <w:t>to</w:t>
      </w:r>
      <w:r>
        <w:rPr>
          <w:spacing w:val="-23"/>
        </w:rPr>
        <w:t xml:space="preserve"> </w:t>
      </w:r>
      <w:r>
        <w:t>routines.</w:t>
      </w:r>
    </w:p>
    <w:p w14:paraId="71FED05C" w14:textId="77777777" w:rsidR="005600B1" w:rsidRDefault="007B24C3">
      <w:pPr>
        <w:pStyle w:val="ListParagraph"/>
        <w:numPr>
          <w:ilvl w:val="0"/>
          <w:numId w:val="2"/>
        </w:numPr>
        <w:tabs>
          <w:tab w:val="left" w:pos="1265"/>
          <w:tab w:val="left" w:pos="1266"/>
        </w:tabs>
        <w:ind w:hanging="570"/>
      </w:pPr>
      <w:r>
        <w:t>Regular attendance leads to an increased likelihood of being successful at</w:t>
      </w:r>
      <w:r>
        <w:rPr>
          <w:spacing w:val="-23"/>
        </w:rPr>
        <w:t xml:space="preserve"> </w:t>
      </w:r>
      <w:r>
        <w:t>school.</w:t>
      </w:r>
    </w:p>
    <w:p w14:paraId="578C3DC0" w14:textId="77777777" w:rsidR="005600B1" w:rsidRDefault="007B24C3">
      <w:pPr>
        <w:pStyle w:val="ListParagraph"/>
        <w:numPr>
          <w:ilvl w:val="0"/>
          <w:numId w:val="2"/>
        </w:numPr>
        <w:tabs>
          <w:tab w:val="left" w:pos="1265"/>
          <w:tab w:val="left" w:pos="1266"/>
        </w:tabs>
        <w:ind w:right="777"/>
      </w:pPr>
      <w:r>
        <w:t>Attending regularly leads to making friends and learning to maintain relationships over a length of</w:t>
      </w:r>
      <w:r>
        <w:rPr>
          <w:spacing w:val="-6"/>
        </w:rPr>
        <w:t xml:space="preserve"> </w:t>
      </w:r>
      <w:r>
        <w:t>time.</w:t>
      </w:r>
    </w:p>
    <w:p w14:paraId="3A29D0FB" w14:textId="77777777" w:rsidR="005600B1" w:rsidRDefault="007B24C3">
      <w:pPr>
        <w:pStyle w:val="ListParagraph"/>
        <w:numPr>
          <w:ilvl w:val="0"/>
          <w:numId w:val="2"/>
        </w:numPr>
        <w:tabs>
          <w:tab w:val="left" w:pos="1265"/>
          <w:tab w:val="left" w:pos="1266"/>
        </w:tabs>
        <w:spacing w:before="121"/>
        <w:ind w:hanging="570"/>
      </w:pPr>
      <w:r>
        <w:t>You will learn social skills necessary to live and work successfully with</w:t>
      </w:r>
      <w:r>
        <w:rPr>
          <w:spacing w:val="-37"/>
        </w:rPr>
        <w:t xml:space="preserve"> </w:t>
      </w:r>
      <w:r>
        <w:t>others.</w:t>
      </w:r>
    </w:p>
    <w:p w14:paraId="71430C0A" w14:textId="77777777" w:rsidR="005600B1" w:rsidRDefault="007B24C3">
      <w:pPr>
        <w:pStyle w:val="ListParagraph"/>
        <w:numPr>
          <w:ilvl w:val="0"/>
          <w:numId w:val="2"/>
        </w:numPr>
        <w:tabs>
          <w:tab w:val="left" w:pos="1265"/>
          <w:tab w:val="left" w:pos="1266"/>
        </w:tabs>
      </w:pPr>
      <w:r>
        <w:t>You are safer at school than on the</w:t>
      </w:r>
      <w:r>
        <w:rPr>
          <w:spacing w:val="-18"/>
        </w:rPr>
        <w:t xml:space="preserve"> </w:t>
      </w:r>
      <w:r>
        <w:t>streets.</w:t>
      </w:r>
    </w:p>
    <w:p w14:paraId="3431DA30" w14:textId="77777777" w:rsidR="005600B1" w:rsidRDefault="007B24C3">
      <w:pPr>
        <w:pStyle w:val="ListParagraph"/>
        <w:numPr>
          <w:ilvl w:val="0"/>
          <w:numId w:val="2"/>
        </w:numPr>
        <w:tabs>
          <w:tab w:val="left" w:pos="1265"/>
          <w:tab w:val="left" w:pos="1266"/>
        </w:tabs>
      </w:pPr>
      <w:r>
        <w:t>People will be more positive about you if you have a good attendance</w:t>
      </w:r>
      <w:r>
        <w:rPr>
          <w:spacing w:val="-32"/>
        </w:rPr>
        <w:t xml:space="preserve"> </w:t>
      </w:r>
      <w:r>
        <w:t>record.</w:t>
      </w:r>
    </w:p>
    <w:p w14:paraId="778C3555" w14:textId="77777777" w:rsidR="005600B1" w:rsidRDefault="007B24C3">
      <w:pPr>
        <w:pStyle w:val="ListParagraph"/>
        <w:numPr>
          <w:ilvl w:val="0"/>
          <w:numId w:val="2"/>
        </w:numPr>
        <w:tabs>
          <w:tab w:val="left" w:pos="1265"/>
          <w:tab w:val="left" w:pos="1266"/>
        </w:tabs>
        <w:ind w:hanging="570"/>
      </w:pPr>
      <w:r>
        <w:t>Attending school provides opportunities for socialising with your</w:t>
      </w:r>
      <w:r>
        <w:rPr>
          <w:spacing w:val="-17"/>
        </w:rPr>
        <w:t xml:space="preserve"> </w:t>
      </w:r>
      <w:r>
        <w:t>friends.</w:t>
      </w:r>
    </w:p>
    <w:p w14:paraId="58E6EC2C" w14:textId="77777777" w:rsidR="005600B1" w:rsidRDefault="007B24C3">
      <w:pPr>
        <w:pStyle w:val="ListParagraph"/>
        <w:numPr>
          <w:ilvl w:val="0"/>
          <w:numId w:val="2"/>
        </w:numPr>
        <w:tabs>
          <w:tab w:val="left" w:pos="1265"/>
          <w:tab w:val="left" w:pos="1266"/>
        </w:tabs>
        <w:spacing w:before="118"/>
        <w:ind w:right="676"/>
      </w:pPr>
      <w:r>
        <w:t>The more you attend, the more you learn, and this will probably mean you will like school more.</w:t>
      </w:r>
    </w:p>
    <w:p w14:paraId="2DFF3C36" w14:textId="77777777" w:rsidR="005600B1" w:rsidRDefault="005600B1">
      <w:pPr>
        <w:pStyle w:val="BodyText"/>
        <w:spacing w:before="1"/>
      </w:pPr>
    </w:p>
    <w:p w14:paraId="33B5B07F" w14:textId="77777777" w:rsidR="005600B1" w:rsidRDefault="007B24C3">
      <w:pPr>
        <w:pStyle w:val="Heading2"/>
        <w:ind w:left="699" w:firstLine="0"/>
      </w:pPr>
      <w:r>
        <w:rPr>
          <w:color w:val="001F5F"/>
        </w:rPr>
        <w:t>Benefits of regular student attendance for educators</w:t>
      </w:r>
    </w:p>
    <w:p w14:paraId="5C40B98C" w14:textId="77777777" w:rsidR="005600B1" w:rsidRDefault="007B24C3">
      <w:pPr>
        <w:pStyle w:val="ListParagraph"/>
        <w:numPr>
          <w:ilvl w:val="0"/>
          <w:numId w:val="2"/>
        </w:numPr>
        <w:tabs>
          <w:tab w:val="left" w:pos="1265"/>
          <w:tab w:val="left" w:pos="1266"/>
        </w:tabs>
        <w:spacing w:before="117"/>
        <w:ind w:hanging="570"/>
      </w:pPr>
      <w:r>
        <w:t xml:space="preserve">You </w:t>
      </w:r>
      <w:proofErr w:type="gramStart"/>
      <w:r>
        <w:t>are able to</w:t>
      </w:r>
      <w:proofErr w:type="gramEnd"/>
      <w:r>
        <w:t xml:space="preserve"> fulfil your responsibilities to the students in your</w:t>
      </w:r>
      <w:r>
        <w:rPr>
          <w:spacing w:val="-20"/>
        </w:rPr>
        <w:t xml:space="preserve"> </w:t>
      </w:r>
      <w:r>
        <w:t>care.</w:t>
      </w:r>
    </w:p>
    <w:p w14:paraId="3A1B1FA7" w14:textId="77777777" w:rsidR="005600B1" w:rsidRDefault="007B24C3">
      <w:pPr>
        <w:pStyle w:val="ListParagraph"/>
        <w:numPr>
          <w:ilvl w:val="0"/>
          <w:numId w:val="2"/>
        </w:numPr>
        <w:tabs>
          <w:tab w:val="left" w:pos="1265"/>
          <w:tab w:val="left" w:pos="1266"/>
        </w:tabs>
        <w:spacing w:before="121"/>
        <w:ind w:hanging="570"/>
      </w:pPr>
      <w:r>
        <w:t>There will be improved learning</w:t>
      </w:r>
      <w:r>
        <w:rPr>
          <w:spacing w:val="-8"/>
        </w:rPr>
        <w:t xml:space="preserve"> </w:t>
      </w:r>
      <w:r>
        <w:t>outcomes.</w:t>
      </w:r>
    </w:p>
    <w:p w14:paraId="3D9A23CF" w14:textId="77777777" w:rsidR="005600B1" w:rsidRDefault="007B24C3">
      <w:pPr>
        <w:pStyle w:val="ListParagraph"/>
        <w:numPr>
          <w:ilvl w:val="0"/>
          <w:numId w:val="2"/>
        </w:numPr>
        <w:tabs>
          <w:tab w:val="left" w:pos="1265"/>
          <w:tab w:val="left" w:pos="1266"/>
        </w:tabs>
        <w:ind w:right="455"/>
      </w:pPr>
      <w:r>
        <w:t>You will enjoy less complex management of the learning program as you will not need to re- teach parts of it to students who were away when you introduced something</w:t>
      </w:r>
      <w:r>
        <w:rPr>
          <w:spacing w:val="-37"/>
        </w:rPr>
        <w:t xml:space="preserve"> </w:t>
      </w:r>
      <w:r>
        <w:t>new.</w:t>
      </w:r>
    </w:p>
    <w:p w14:paraId="5D5C8361" w14:textId="77777777" w:rsidR="005600B1" w:rsidRDefault="007B24C3">
      <w:pPr>
        <w:pStyle w:val="ListParagraph"/>
        <w:numPr>
          <w:ilvl w:val="0"/>
          <w:numId w:val="2"/>
        </w:numPr>
        <w:tabs>
          <w:tab w:val="left" w:pos="1265"/>
          <w:tab w:val="left" w:pos="1266"/>
        </w:tabs>
        <w:ind w:right="264"/>
      </w:pPr>
      <w:r>
        <w:t>There will be less complex classroom management because you will not need to help students re-establish relationships following periods of</w:t>
      </w:r>
      <w:r>
        <w:rPr>
          <w:spacing w:val="-10"/>
        </w:rPr>
        <w:t xml:space="preserve"> </w:t>
      </w:r>
      <w:r>
        <w:t>absence.</w:t>
      </w:r>
    </w:p>
    <w:p w14:paraId="41290F82" w14:textId="77777777" w:rsidR="005600B1" w:rsidRDefault="007B24C3">
      <w:pPr>
        <w:pStyle w:val="ListParagraph"/>
        <w:numPr>
          <w:ilvl w:val="0"/>
          <w:numId w:val="2"/>
        </w:numPr>
        <w:tabs>
          <w:tab w:val="left" w:pos="1265"/>
          <w:tab w:val="left" w:pos="1266"/>
        </w:tabs>
        <w:spacing w:before="121" w:line="237" w:lineRule="auto"/>
        <w:ind w:right="942"/>
      </w:pPr>
      <w:r>
        <w:t>You will be able to help students develop habits such as punctuality, self-discipline and organisation which will be of value to them in everyday</w:t>
      </w:r>
      <w:r>
        <w:rPr>
          <w:spacing w:val="-23"/>
        </w:rPr>
        <w:t xml:space="preserve"> </w:t>
      </w:r>
      <w:r>
        <w:t>situations.</w:t>
      </w:r>
    </w:p>
    <w:p w14:paraId="5F44BDF3" w14:textId="77777777" w:rsidR="005600B1" w:rsidRDefault="007B24C3">
      <w:pPr>
        <w:pStyle w:val="ListParagraph"/>
        <w:numPr>
          <w:ilvl w:val="0"/>
          <w:numId w:val="2"/>
        </w:numPr>
        <w:tabs>
          <w:tab w:val="left" w:pos="1265"/>
          <w:tab w:val="left" w:pos="1266"/>
        </w:tabs>
        <w:spacing w:before="121"/>
        <w:ind w:right="731"/>
      </w:pPr>
      <w:r>
        <w:t>Resources currently being spent on following up absences can be spent on the classroom program.</w:t>
      </w:r>
    </w:p>
    <w:p w14:paraId="6B37F74E" w14:textId="77777777" w:rsidR="005600B1" w:rsidRDefault="005600B1">
      <w:pPr>
        <w:pStyle w:val="BodyText"/>
        <w:spacing w:before="1"/>
      </w:pPr>
    </w:p>
    <w:p w14:paraId="5D1757FB" w14:textId="77777777" w:rsidR="005600B1" w:rsidRDefault="007B24C3">
      <w:pPr>
        <w:pStyle w:val="Heading2"/>
        <w:ind w:left="699" w:firstLine="0"/>
      </w:pPr>
      <w:r>
        <w:rPr>
          <w:color w:val="001F5F"/>
        </w:rPr>
        <w:t>Benefits of regular student attendance for parents/caregivers</w:t>
      </w:r>
    </w:p>
    <w:p w14:paraId="639720B5" w14:textId="77777777" w:rsidR="005600B1" w:rsidRDefault="007B24C3">
      <w:pPr>
        <w:pStyle w:val="ListParagraph"/>
        <w:numPr>
          <w:ilvl w:val="0"/>
          <w:numId w:val="2"/>
        </w:numPr>
        <w:tabs>
          <w:tab w:val="left" w:pos="1265"/>
          <w:tab w:val="left" w:pos="1266"/>
        </w:tabs>
        <w:spacing w:before="117"/>
        <w:ind w:right="593"/>
      </w:pPr>
      <w:r>
        <w:t>By encouraging regular attendance, you will know that you have positively influenced your child’s</w:t>
      </w:r>
      <w:r>
        <w:rPr>
          <w:spacing w:val="-1"/>
        </w:rPr>
        <w:t xml:space="preserve"> </w:t>
      </w:r>
      <w:r>
        <w:t>education.</w:t>
      </w:r>
    </w:p>
    <w:p w14:paraId="37CEA881" w14:textId="77777777" w:rsidR="005600B1" w:rsidRDefault="007B24C3">
      <w:pPr>
        <w:pStyle w:val="ListParagraph"/>
        <w:numPr>
          <w:ilvl w:val="0"/>
          <w:numId w:val="2"/>
        </w:numPr>
        <w:tabs>
          <w:tab w:val="left" w:pos="1265"/>
          <w:tab w:val="left" w:pos="1266"/>
        </w:tabs>
        <w:spacing w:before="121"/>
        <w:ind w:hanging="570"/>
      </w:pPr>
      <w:r>
        <w:t>You will know that your child is safe at school and not at risk</w:t>
      </w:r>
      <w:r>
        <w:rPr>
          <w:spacing w:val="-29"/>
        </w:rPr>
        <w:t xml:space="preserve"> </w:t>
      </w:r>
      <w:r>
        <w:t>elsewhere.</w:t>
      </w:r>
    </w:p>
    <w:p w14:paraId="0E233428" w14:textId="77777777" w:rsidR="005600B1" w:rsidRDefault="007B24C3">
      <w:pPr>
        <w:pStyle w:val="ListParagraph"/>
        <w:numPr>
          <w:ilvl w:val="0"/>
          <w:numId w:val="2"/>
        </w:numPr>
        <w:tabs>
          <w:tab w:val="left" w:pos="1265"/>
          <w:tab w:val="left" w:pos="1266"/>
        </w:tabs>
        <w:ind w:right="821"/>
      </w:pPr>
      <w:r>
        <w:t>You will know that your child is engaged in more appropriate activities than if they were truanting.</w:t>
      </w:r>
    </w:p>
    <w:p w14:paraId="7794AD75" w14:textId="77777777" w:rsidR="005600B1" w:rsidRDefault="007B24C3">
      <w:pPr>
        <w:pStyle w:val="ListParagraph"/>
        <w:numPr>
          <w:ilvl w:val="0"/>
          <w:numId w:val="2"/>
        </w:numPr>
        <w:tabs>
          <w:tab w:val="left" w:pos="1265"/>
          <w:tab w:val="left" w:pos="1266"/>
        </w:tabs>
        <w:spacing w:before="118"/>
        <w:ind w:right="189"/>
      </w:pPr>
      <w:r>
        <w:t>You will have peace of mind in knowing that children who attend school regularly are less likely to engage in risk taking</w:t>
      </w:r>
      <w:r>
        <w:rPr>
          <w:spacing w:val="-9"/>
        </w:rPr>
        <w:t xml:space="preserve"> </w:t>
      </w:r>
      <w:r>
        <w:t>behaviour.</w:t>
      </w:r>
    </w:p>
    <w:p w14:paraId="1DCF53EC" w14:textId="77777777" w:rsidR="005600B1" w:rsidRDefault="007B24C3">
      <w:pPr>
        <w:pStyle w:val="ListParagraph"/>
        <w:numPr>
          <w:ilvl w:val="0"/>
          <w:numId w:val="2"/>
        </w:numPr>
        <w:tabs>
          <w:tab w:val="left" w:pos="1265"/>
          <w:tab w:val="left" w:pos="1266"/>
        </w:tabs>
        <w:spacing w:before="89"/>
        <w:ind w:hanging="570"/>
      </w:pPr>
      <w:r>
        <w:t>You will enjoy more structured family</w:t>
      </w:r>
      <w:r>
        <w:rPr>
          <w:spacing w:val="-13"/>
        </w:rPr>
        <w:t xml:space="preserve"> </w:t>
      </w:r>
      <w:r>
        <w:t>routines.</w:t>
      </w:r>
    </w:p>
    <w:p w14:paraId="35D3464C" w14:textId="77777777" w:rsidR="005600B1" w:rsidRDefault="007B24C3">
      <w:pPr>
        <w:pStyle w:val="ListParagraph"/>
        <w:numPr>
          <w:ilvl w:val="0"/>
          <w:numId w:val="2"/>
        </w:numPr>
        <w:tabs>
          <w:tab w:val="left" w:pos="1265"/>
          <w:tab w:val="left" w:pos="1266"/>
        </w:tabs>
        <w:ind w:hanging="570"/>
      </w:pPr>
      <w:r>
        <w:t>Your child is more likely to finish year 12 and have broader</w:t>
      </w:r>
      <w:r>
        <w:rPr>
          <w:spacing w:val="-26"/>
        </w:rPr>
        <w:t xml:space="preserve"> </w:t>
      </w:r>
      <w:r>
        <w:t>opportunities.</w:t>
      </w:r>
    </w:p>
    <w:p w14:paraId="053CA8FB" w14:textId="77777777" w:rsidR="005600B1" w:rsidRDefault="005600B1">
      <w:pPr>
        <w:sectPr w:rsidR="005600B1">
          <w:pgSz w:w="11920" w:h="16860"/>
          <w:pgMar w:top="2160" w:right="960" w:bottom="520" w:left="1000" w:header="376" w:footer="320" w:gutter="0"/>
          <w:cols w:space="720"/>
        </w:sectPr>
      </w:pPr>
    </w:p>
    <w:p w14:paraId="032B50B9" w14:textId="77777777" w:rsidR="005600B1" w:rsidRDefault="005600B1">
      <w:pPr>
        <w:pStyle w:val="BodyText"/>
        <w:spacing w:before="5"/>
        <w:rPr>
          <w:sz w:val="11"/>
        </w:rPr>
      </w:pPr>
    </w:p>
    <w:p w14:paraId="2FC46AC7" w14:textId="77777777" w:rsidR="005600B1" w:rsidRDefault="007B24C3">
      <w:pPr>
        <w:pStyle w:val="Heading2"/>
        <w:spacing w:before="52"/>
        <w:ind w:left="699" w:firstLine="0"/>
      </w:pPr>
      <w:bookmarkStart w:id="55" w:name="Benefits_of_regular_student_attendance_f"/>
      <w:bookmarkEnd w:id="55"/>
      <w:r>
        <w:rPr>
          <w:color w:val="001F5F"/>
        </w:rPr>
        <w:t>Benefits of regular student attendance for the community</w:t>
      </w:r>
    </w:p>
    <w:p w14:paraId="1D411629" w14:textId="77777777" w:rsidR="005600B1" w:rsidRDefault="007B24C3">
      <w:pPr>
        <w:pStyle w:val="ListParagraph"/>
        <w:numPr>
          <w:ilvl w:val="0"/>
          <w:numId w:val="2"/>
        </w:numPr>
        <w:tabs>
          <w:tab w:val="left" w:pos="1265"/>
          <w:tab w:val="left" w:pos="1266"/>
        </w:tabs>
        <w:spacing w:before="115"/>
        <w:ind w:right="260"/>
      </w:pPr>
      <w:r>
        <w:t>As a member of the community and a participant in promoting regular school attendance, you will have contributed to the next generation of community</w:t>
      </w:r>
      <w:r>
        <w:rPr>
          <w:spacing w:val="-24"/>
        </w:rPr>
        <w:t xml:space="preserve"> </w:t>
      </w:r>
      <w:r>
        <w:t>leaders.</w:t>
      </w:r>
    </w:p>
    <w:p w14:paraId="64FBE069" w14:textId="77777777" w:rsidR="005600B1" w:rsidRDefault="007B24C3">
      <w:pPr>
        <w:pStyle w:val="ListParagraph"/>
        <w:numPr>
          <w:ilvl w:val="0"/>
          <w:numId w:val="2"/>
        </w:numPr>
        <w:tabs>
          <w:tab w:val="left" w:pos="1265"/>
          <w:tab w:val="left" w:pos="1266"/>
        </w:tabs>
        <w:ind w:right="470"/>
      </w:pPr>
      <w:r>
        <w:t>Through addressing attendance issues, you have an opportunity to work in partnership with schools to achieve a shared</w:t>
      </w:r>
      <w:r>
        <w:rPr>
          <w:spacing w:val="-5"/>
        </w:rPr>
        <w:t xml:space="preserve"> </w:t>
      </w:r>
      <w:r>
        <w:t>goal.</w:t>
      </w:r>
    </w:p>
    <w:p w14:paraId="2DDCFADB" w14:textId="77777777" w:rsidR="005600B1" w:rsidRDefault="007B24C3">
      <w:pPr>
        <w:pStyle w:val="ListParagraph"/>
        <w:numPr>
          <w:ilvl w:val="0"/>
          <w:numId w:val="2"/>
        </w:numPr>
        <w:tabs>
          <w:tab w:val="left" w:pos="1265"/>
          <w:tab w:val="left" w:pos="1266"/>
        </w:tabs>
        <w:spacing w:before="121"/>
      </w:pPr>
      <w:r>
        <w:t>You will be helping to ensure that young people are spending their</w:t>
      </w:r>
      <w:r>
        <w:rPr>
          <w:spacing w:val="-9"/>
        </w:rPr>
        <w:t xml:space="preserve"> </w:t>
      </w:r>
      <w:r w:rsidR="00E22DAE">
        <w:t>days safely</w:t>
      </w:r>
      <w:r>
        <w:t>.</w:t>
      </w:r>
    </w:p>
    <w:p w14:paraId="11906DD1" w14:textId="77777777" w:rsidR="005600B1" w:rsidRDefault="007B24C3">
      <w:pPr>
        <w:pStyle w:val="ListParagraph"/>
        <w:numPr>
          <w:ilvl w:val="0"/>
          <w:numId w:val="2"/>
        </w:numPr>
        <w:tabs>
          <w:tab w:val="left" w:pos="1265"/>
          <w:tab w:val="left" w:pos="1266"/>
        </w:tabs>
      </w:pPr>
      <w:r>
        <w:t>Regular attendance by students will promote an increased level of safety for</w:t>
      </w:r>
      <w:r>
        <w:rPr>
          <w:spacing w:val="-27"/>
        </w:rPr>
        <w:t xml:space="preserve"> </w:t>
      </w:r>
      <w:r>
        <w:t>all.</w:t>
      </w:r>
    </w:p>
    <w:p w14:paraId="6CD19EA0" w14:textId="77777777" w:rsidR="005600B1" w:rsidRDefault="005600B1">
      <w:pPr>
        <w:pStyle w:val="BodyText"/>
      </w:pPr>
    </w:p>
    <w:p w14:paraId="40BF46B4" w14:textId="77777777" w:rsidR="005600B1" w:rsidRDefault="005600B1">
      <w:pPr>
        <w:pStyle w:val="BodyText"/>
        <w:spacing w:before="7"/>
        <w:rPr>
          <w:sz w:val="17"/>
        </w:rPr>
      </w:pPr>
    </w:p>
    <w:p w14:paraId="0508347F" w14:textId="77777777" w:rsidR="005600B1" w:rsidRDefault="007B24C3">
      <w:pPr>
        <w:pStyle w:val="Heading1"/>
        <w:numPr>
          <w:ilvl w:val="0"/>
          <w:numId w:val="15"/>
        </w:numPr>
        <w:tabs>
          <w:tab w:val="left" w:pos="699"/>
          <w:tab w:val="left" w:pos="700"/>
        </w:tabs>
        <w:ind w:hanging="570"/>
      </w:pPr>
      <w:bookmarkStart w:id="56" w:name="10._Importance_of_Regular_Attendance"/>
      <w:bookmarkEnd w:id="56"/>
      <w:r>
        <w:rPr>
          <w:color w:val="001F5F"/>
        </w:rPr>
        <w:t>Importance of Regular</w:t>
      </w:r>
      <w:r>
        <w:rPr>
          <w:color w:val="001F5F"/>
          <w:spacing w:val="-7"/>
        </w:rPr>
        <w:t xml:space="preserve"> </w:t>
      </w:r>
      <w:r>
        <w:rPr>
          <w:color w:val="001F5F"/>
        </w:rPr>
        <w:t>Attendance</w:t>
      </w:r>
    </w:p>
    <w:p w14:paraId="26D29C18" w14:textId="77777777" w:rsidR="005600B1" w:rsidRDefault="007B24C3">
      <w:pPr>
        <w:pStyle w:val="BodyText"/>
        <w:spacing w:before="116"/>
        <w:ind w:left="699" w:right="166"/>
        <w:jc w:val="both"/>
      </w:pPr>
      <w:r>
        <w:t>The likelihood of success in learning is strongly linked to regular attendance and appropriate participation</w:t>
      </w:r>
      <w:r>
        <w:rPr>
          <w:spacing w:val="-5"/>
        </w:rPr>
        <w:t xml:space="preserve"> </w:t>
      </w:r>
      <w:r>
        <w:t>in</w:t>
      </w:r>
      <w:r>
        <w:rPr>
          <w:spacing w:val="-4"/>
        </w:rPr>
        <w:t xml:space="preserve"> </w:t>
      </w:r>
      <w:r>
        <w:t>educational</w:t>
      </w:r>
      <w:r>
        <w:rPr>
          <w:spacing w:val="-7"/>
        </w:rPr>
        <w:t xml:space="preserve"> </w:t>
      </w:r>
      <w:r>
        <w:t>programs.</w:t>
      </w:r>
      <w:r>
        <w:rPr>
          <w:spacing w:val="-4"/>
        </w:rPr>
        <w:t xml:space="preserve"> </w:t>
      </w:r>
      <w:r>
        <w:t>It</w:t>
      </w:r>
      <w:r>
        <w:rPr>
          <w:spacing w:val="-4"/>
        </w:rPr>
        <w:t xml:space="preserve"> </w:t>
      </w:r>
      <w:r>
        <w:t>is</w:t>
      </w:r>
      <w:r>
        <w:rPr>
          <w:spacing w:val="-3"/>
        </w:rPr>
        <w:t xml:space="preserve"> </w:t>
      </w:r>
      <w:r>
        <w:t>crucial</w:t>
      </w:r>
      <w:r>
        <w:rPr>
          <w:spacing w:val="-6"/>
        </w:rPr>
        <w:t xml:space="preserve"> </w:t>
      </w:r>
      <w:r>
        <w:t>that</w:t>
      </w:r>
      <w:r>
        <w:rPr>
          <w:spacing w:val="-6"/>
        </w:rPr>
        <w:t xml:space="preserve"> </w:t>
      </w:r>
      <w:r>
        <w:t>children</w:t>
      </w:r>
      <w:r>
        <w:rPr>
          <w:spacing w:val="-4"/>
        </w:rPr>
        <w:t xml:space="preserve"> </w:t>
      </w:r>
      <w:r>
        <w:t>and</w:t>
      </w:r>
      <w:r>
        <w:rPr>
          <w:spacing w:val="-5"/>
        </w:rPr>
        <w:t xml:space="preserve"> </w:t>
      </w:r>
      <w:r>
        <w:t>students</w:t>
      </w:r>
      <w:r>
        <w:rPr>
          <w:spacing w:val="-3"/>
        </w:rPr>
        <w:t xml:space="preserve"> </w:t>
      </w:r>
      <w:r>
        <w:t>develop</w:t>
      </w:r>
      <w:r>
        <w:rPr>
          <w:spacing w:val="-4"/>
        </w:rPr>
        <w:t xml:space="preserve"> </w:t>
      </w:r>
      <w:r>
        <w:t>habits</w:t>
      </w:r>
      <w:r>
        <w:rPr>
          <w:spacing w:val="-4"/>
        </w:rPr>
        <w:t xml:space="preserve"> </w:t>
      </w:r>
      <w:r>
        <w:t>of</w:t>
      </w:r>
      <w:r>
        <w:rPr>
          <w:spacing w:val="-6"/>
        </w:rPr>
        <w:t xml:space="preserve"> </w:t>
      </w:r>
      <w:r>
        <w:t>regular attendance at an early age, even from the time they are enrolled in a</w:t>
      </w:r>
      <w:r>
        <w:rPr>
          <w:spacing w:val="-9"/>
        </w:rPr>
        <w:t xml:space="preserve"> </w:t>
      </w:r>
      <w:r w:rsidR="00E22DAE">
        <w:t>preschool setting</w:t>
      </w:r>
      <w:r>
        <w:t>.</w:t>
      </w:r>
    </w:p>
    <w:p w14:paraId="78BB01C8" w14:textId="77777777" w:rsidR="005600B1" w:rsidRDefault="007B24C3">
      <w:pPr>
        <w:pStyle w:val="BodyText"/>
        <w:spacing w:before="119"/>
        <w:ind w:left="699" w:right="164"/>
        <w:jc w:val="both"/>
      </w:pPr>
      <w:r>
        <w:t xml:space="preserve">Children and students who have poor patterns of attendance are at risk of not achieving their educational, </w:t>
      </w:r>
      <w:proofErr w:type="gramStart"/>
      <w:r>
        <w:t>social</w:t>
      </w:r>
      <w:proofErr w:type="gramEnd"/>
      <w:r>
        <w:t xml:space="preserve"> or psychological potential and are disadvantaged in the quality of choices they are able to make in later life situations. These learners may:</w:t>
      </w:r>
    </w:p>
    <w:p w14:paraId="39405748" w14:textId="77777777" w:rsidR="005600B1" w:rsidRDefault="007B24C3">
      <w:pPr>
        <w:pStyle w:val="ListParagraph"/>
        <w:numPr>
          <w:ilvl w:val="0"/>
          <w:numId w:val="1"/>
        </w:numPr>
        <w:tabs>
          <w:tab w:val="left" w:pos="1265"/>
          <w:tab w:val="left" w:pos="1266"/>
        </w:tabs>
      </w:pPr>
      <w:r>
        <w:t>be socially</w:t>
      </w:r>
      <w:r>
        <w:rPr>
          <w:spacing w:val="1"/>
        </w:rPr>
        <w:t xml:space="preserve"> </w:t>
      </w:r>
      <w:proofErr w:type="gramStart"/>
      <w:r>
        <w:t>isolated;</w:t>
      </w:r>
      <w:proofErr w:type="gramEnd"/>
    </w:p>
    <w:p w14:paraId="74614849" w14:textId="77777777" w:rsidR="005600B1" w:rsidRDefault="007B24C3">
      <w:pPr>
        <w:pStyle w:val="ListParagraph"/>
        <w:numPr>
          <w:ilvl w:val="0"/>
          <w:numId w:val="1"/>
        </w:numPr>
        <w:tabs>
          <w:tab w:val="left" w:pos="1266"/>
          <w:tab w:val="left" w:pos="1267"/>
        </w:tabs>
        <w:ind w:hanging="570"/>
      </w:pPr>
      <w:r>
        <w:t>place themselves at risk of harm during times of</w:t>
      </w:r>
      <w:r>
        <w:rPr>
          <w:spacing w:val="-24"/>
        </w:rPr>
        <w:t xml:space="preserve"> </w:t>
      </w:r>
      <w:proofErr w:type="gramStart"/>
      <w:r>
        <w:t>absence;</w:t>
      </w:r>
      <w:proofErr w:type="gramEnd"/>
    </w:p>
    <w:p w14:paraId="531EFE45" w14:textId="77777777" w:rsidR="005600B1" w:rsidRDefault="007B24C3">
      <w:pPr>
        <w:pStyle w:val="ListParagraph"/>
        <w:numPr>
          <w:ilvl w:val="0"/>
          <w:numId w:val="1"/>
        </w:numPr>
        <w:tabs>
          <w:tab w:val="left" w:pos="1266"/>
          <w:tab w:val="left" w:pos="1267"/>
        </w:tabs>
        <w:spacing w:before="121"/>
        <w:ind w:hanging="570"/>
      </w:pPr>
      <w:r>
        <w:t>be more likely to be involved in socially unacceptable and/or illegal</w:t>
      </w:r>
      <w:r>
        <w:rPr>
          <w:spacing w:val="-22"/>
        </w:rPr>
        <w:t xml:space="preserve"> </w:t>
      </w:r>
      <w:proofErr w:type="gramStart"/>
      <w:r>
        <w:t>activities;</w:t>
      </w:r>
      <w:proofErr w:type="gramEnd"/>
    </w:p>
    <w:p w14:paraId="670D90AE" w14:textId="77777777" w:rsidR="005600B1" w:rsidRDefault="007B24C3">
      <w:pPr>
        <w:pStyle w:val="ListParagraph"/>
        <w:numPr>
          <w:ilvl w:val="0"/>
          <w:numId w:val="1"/>
        </w:numPr>
        <w:tabs>
          <w:tab w:val="left" w:pos="1266"/>
          <w:tab w:val="left" w:pos="1267"/>
        </w:tabs>
        <w:ind w:hanging="570"/>
      </w:pPr>
      <w:r>
        <w:t>have gaps in their knowledge and understanding of basic</w:t>
      </w:r>
      <w:r>
        <w:rPr>
          <w:spacing w:val="-19"/>
        </w:rPr>
        <w:t xml:space="preserve"> </w:t>
      </w:r>
      <w:proofErr w:type="gramStart"/>
      <w:r>
        <w:t>concepts;</w:t>
      </w:r>
      <w:proofErr w:type="gramEnd"/>
    </w:p>
    <w:p w14:paraId="0E744778" w14:textId="77777777" w:rsidR="005600B1" w:rsidRDefault="007B24C3">
      <w:pPr>
        <w:pStyle w:val="ListParagraph"/>
        <w:numPr>
          <w:ilvl w:val="0"/>
          <w:numId w:val="1"/>
        </w:numPr>
        <w:tabs>
          <w:tab w:val="left" w:pos="1266"/>
          <w:tab w:val="left" w:pos="1267"/>
        </w:tabs>
        <w:ind w:hanging="570"/>
      </w:pPr>
      <w:r>
        <w:t>be more likely to leave school</w:t>
      </w:r>
      <w:r>
        <w:rPr>
          <w:spacing w:val="-4"/>
        </w:rPr>
        <w:t xml:space="preserve"> </w:t>
      </w:r>
      <w:proofErr w:type="gramStart"/>
      <w:r>
        <w:t>early;</w:t>
      </w:r>
      <w:proofErr w:type="gramEnd"/>
    </w:p>
    <w:p w14:paraId="1DE67B6C" w14:textId="77777777" w:rsidR="005600B1" w:rsidRDefault="007B24C3">
      <w:pPr>
        <w:pStyle w:val="ListParagraph"/>
        <w:numPr>
          <w:ilvl w:val="0"/>
          <w:numId w:val="1"/>
        </w:numPr>
        <w:tabs>
          <w:tab w:val="left" w:pos="1266"/>
          <w:tab w:val="left" w:pos="1267"/>
        </w:tabs>
        <w:spacing w:before="121"/>
        <w:ind w:hanging="570"/>
      </w:pPr>
      <w:r>
        <w:t>be over-represented in the juvenile justice system;</w:t>
      </w:r>
      <w:r>
        <w:rPr>
          <w:spacing w:val="-13"/>
        </w:rPr>
        <w:t xml:space="preserve"> </w:t>
      </w:r>
      <w:r>
        <w:t>and</w:t>
      </w:r>
    </w:p>
    <w:p w14:paraId="2E1993E2" w14:textId="77777777" w:rsidR="005600B1" w:rsidRDefault="007B24C3">
      <w:pPr>
        <w:pStyle w:val="ListParagraph"/>
        <w:numPr>
          <w:ilvl w:val="0"/>
          <w:numId w:val="1"/>
        </w:numPr>
        <w:tabs>
          <w:tab w:val="left" w:pos="1266"/>
          <w:tab w:val="left" w:pos="1267"/>
        </w:tabs>
        <w:ind w:hanging="570"/>
      </w:pPr>
      <w:r>
        <w:t>be the victims of bullying and</w:t>
      </w:r>
      <w:r>
        <w:rPr>
          <w:spacing w:val="-12"/>
        </w:rPr>
        <w:t xml:space="preserve"> </w:t>
      </w:r>
      <w:r>
        <w:t>harassment.</w:t>
      </w:r>
    </w:p>
    <w:p w14:paraId="264B210A" w14:textId="77777777" w:rsidR="005600B1" w:rsidRDefault="005600B1">
      <w:pPr>
        <w:pStyle w:val="BodyText"/>
      </w:pPr>
    </w:p>
    <w:p w14:paraId="2B3F519A" w14:textId="77777777" w:rsidR="005600B1" w:rsidRDefault="007B24C3">
      <w:pPr>
        <w:pStyle w:val="Heading2"/>
        <w:ind w:left="699" w:firstLine="0"/>
      </w:pPr>
      <w:bookmarkStart w:id="57" w:name="Early_Warning_Signs"/>
      <w:bookmarkEnd w:id="57"/>
      <w:r>
        <w:rPr>
          <w:color w:val="001F5F"/>
        </w:rPr>
        <w:t>Early Warning Signs</w:t>
      </w:r>
    </w:p>
    <w:p w14:paraId="372A5A09" w14:textId="77777777" w:rsidR="005600B1" w:rsidRDefault="007B24C3">
      <w:pPr>
        <w:pStyle w:val="BodyText"/>
        <w:spacing w:before="118"/>
        <w:ind w:left="699" w:right="693"/>
      </w:pPr>
      <w:r>
        <w:t xml:space="preserve">Early intervention for students at risk of developing irregular patterns of attendance is crucial </w:t>
      </w:r>
      <w:proofErr w:type="gramStart"/>
      <w:r>
        <w:t>in order for</w:t>
      </w:r>
      <w:proofErr w:type="gramEnd"/>
      <w:r>
        <w:t xml:space="preserve"> these patterns to be reversed.</w:t>
      </w:r>
    </w:p>
    <w:p w14:paraId="6ECCE3FB" w14:textId="77777777" w:rsidR="005600B1" w:rsidRDefault="007B24C3">
      <w:pPr>
        <w:pStyle w:val="BodyText"/>
        <w:spacing w:before="120"/>
        <w:ind w:left="699"/>
      </w:pPr>
      <w:r>
        <w:t>Indicators of students at risk of developing these patterns include the following:</w:t>
      </w:r>
    </w:p>
    <w:p w14:paraId="455316C9" w14:textId="77777777" w:rsidR="005600B1" w:rsidRDefault="007B24C3">
      <w:pPr>
        <w:pStyle w:val="ListParagraph"/>
        <w:numPr>
          <w:ilvl w:val="0"/>
          <w:numId w:val="1"/>
        </w:numPr>
        <w:tabs>
          <w:tab w:val="left" w:pos="1265"/>
          <w:tab w:val="left" w:pos="1266"/>
        </w:tabs>
        <w:ind w:left="1265" w:hanging="570"/>
      </w:pPr>
      <w:r>
        <w:t xml:space="preserve">frequent </w:t>
      </w:r>
      <w:proofErr w:type="gramStart"/>
      <w:r>
        <w:t>lateness;</w:t>
      </w:r>
      <w:proofErr w:type="gramEnd"/>
    </w:p>
    <w:p w14:paraId="1F9DE793" w14:textId="77777777" w:rsidR="005600B1" w:rsidRDefault="007B24C3">
      <w:pPr>
        <w:pStyle w:val="ListParagraph"/>
        <w:numPr>
          <w:ilvl w:val="0"/>
          <w:numId w:val="1"/>
        </w:numPr>
        <w:tabs>
          <w:tab w:val="left" w:pos="1265"/>
          <w:tab w:val="left" w:pos="1266"/>
        </w:tabs>
        <w:spacing w:before="121"/>
        <w:ind w:left="1265" w:hanging="570"/>
      </w:pPr>
      <w:r>
        <w:t>leaving school early and/or missing</w:t>
      </w:r>
      <w:r>
        <w:rPr>
          <w:spacing w:val="-12"/>
        </w:rPr>
        <w:t xml:space="preserve"> </w:t>
      </w:r>
      <w:proofErr w:type="gramStart"/>
      <w:r>
        <w:t>lessons;</w:t>
      </w:r>
      <w:proofErr w:type="gramEnd"/>
    </w:p>
    <w:p w14:paraId="07C9C1FB" w14:textId="77777777" w:rsidR="005600B1" w:rsidRDefault="007B24C3">
      <w:pPr>
        <w:pStyle w:val="ListParagraph"/>
        <w:numPr>
          <w:ilvl w:val="0"/>
          <w:numId w:val="1"/>
        </w:numPr>
        <w:tabs>
          <w:tab w:val="left" w:pos="1265"/>
          <w:tab w:val="left" w:pos="1266"/>
        </w:tabs>
        <w:ind w:left="1265" w:hanging="570"/>
      </w:pPr>
      <w:r>
        <w:t>being the victim of bullying and</w:t>
      </w:r>
      <w:r>
        <w:rPr>
          <w:spacing w:val="-18"/>
        </w:rPr>
        <w:t xml:space="preserve"> </w:t>
      </w:r>
      <w:proofErr w:type="gramStart"/>
      <w:r>
        <w:t>harassment;</w:t>
      </w:r>
      <w:proofErr w:type="gramEnd"/>
    </w:p>
    <w:p w14:paraId="622369E9" w14:textId="77777777" w:rsidR="005600B1" w:rsidRDefault="007B24C3">
      <w:pPr>
        <w:pStyle w:val="ListParagraph"/>
        <w:numPr>
          <w:ilvl w:val="0"/>
          <w:numId w:val="1"/>
        </w:numPr>
        <w:tabs>
          <w:tab w:val="left" w:pos="1265"/>
          <w:tab w:val="left" w:pos="1266"/>
        </w:tabs>
      </w:pPr>
      <w:r>
        <w:t>learning</w:t>
      </w:r>
      <w:r>
        <w:rPr>
          <w:spacing w:val="-4"/>
        </w:rPr>
        <w:t xml:space="preserve"> </w:t>
      </w:r>
      <w:proofErr w:type="gramStart"/>
      <w:r>
        <w:t>difficulties;</w:t>
      </w:r>
      <w:proofErr w:type="gramEnd"/>
    </w:p>
    <w:p w14:paraId="03A30489" w14:textId="77777777" w:rsidR="005600B1" w:rsidRDefault="007B24C3">
      <w:pPr>
        <w:pStyle w:val="ListParagraph"/>
        <w:numPr>
          <w:ilvl w:val="0"/>
          <w:numId w:val="1"/>
        </w:numPr>
        <w:tabs>
          <w:tab w:val="left" w:pos="1265"/>
          <w:tab w:val="left" w:pos="1266"/>
        </w:tabs>
        <w:ind w:left="1265" w:hanging="570"/>
      </w:pPr>
      <w:r>
        <w:t>many days absent, either through illness, unexplained reasons or family</w:t>
      </w:r>
      <w:r>
        <w:rPr>
          <w:spacing w:val="-33"/>
        </w:rPr>
        <w:t xml:space="preserve"> </w:t>
      </w:r>
      <w:proofErr w:type="gramStart"/>
      <w:r>
        <w:t>commitments;</w:t>
      </w:r>
      <w:proofErr w:type="gramEnd"/>
    </w:p>
    <w:p w14:paraId="1FF1BD09" w14:textId="77777777" w:rsidR="005600B1" w:rsidRDefault="007B24C3">
      <w:pPr>
        <w:pStyle w:val="ListParagraph"/>
        <w:numPr>
          <w:ilvl w:val="0"/>
          <w:numId w:val="1"/>
        </w:numPr>
        <w:tabs>
          <w:tab w:val="left" w:pos="1265"/>
          <w:tab w:val="left" w:pos="1266"/>
        </w:tabs>
        <w:spacing w:before="121"/>
        <w:ind w:left="1265" w:hanging="570"/>
      </w:pPr>
      <w:r>
        <w:t>unresolved issues with school personnel (staff or</w:t>
      </w:r>
      <w:r>
        <w:rPr>
          <w:spacing w:val="-18"/>
        </w:rPr>
        <w:t xml:space="preserve"> </w:t>
      </w:r>
      <w:r>
        <w:t>students</w:t>
      </w:r>
      <w:proofErr w:type="gramStart"/>
      <w:r>
        <w:t>);</w:t>
      </w:r>
      <w:proofErr w:type="gramEnd"/>
    </w:p>
    <w:p w14:paraId="17EDBDC4" w14:textId="77777777" w:rsidR="005600B1" w:rsidRDefault="007B24C3">
      <w:pPr>
        <w:pStyle w:val="ListParagraph"/>
        <w:numPr>
          <w:ilvl w:val="0"/>
          <w:numId w:val="1"/>
        </w:numPr>
        <w:tabs>
          <w:tab w:val="left" w:pos="1265"/>
          <w:tab w:val="left" w:pos="1266"/>
        </w:tabs>
        <w:ind w:left="1265" w:hanging="570"/>
      </w:pPr>
      <w:r>
        <w:t>social or emotional</w:t>
      </w:r>
      <w:r>
        <w:rPr>
          <w:spacing w:val="-13"/>
        </w:rPr>
        <w:t xml:space="preserve"> </w:t>
      </w:r>
      <w:proofErr w:type="gramStart"/>
      <w:r>
        <w:t>issues;</w:t>
      </w:r>
      <w:proofErr w:type="gramEnd"/>
    </w:p>
    <w:p w14:paraId="1695C439" w14:textId="77777777" w:rsidR="005600B1" w:rsidRDefault="007B24C3">
      <w:pPr>
        <w:pStyle w:val="ListParagraph"/>
        <w:numPr>
          <w:ilvl w:val="0"/>
          <w:numId w:val="1"/>
        </w:numPr>
        <w:tabs>
          <w:tab w:val="left" w:pos="1265"/>
          <w:tab w:val="left" w:pos="1266"/>
        </w:tabs>
        <w:spacing w:before="118"/>
        <w:ind w:left="1265" w:hanging="570"/>
      </w:pPr>
      <w:r>
        <w:t>difficulties at times of transition;</w:t>
      </w:r>
      <w:r>
        <w:rPr>
          <w:spacing w:val="-15"/>
        </w:rPr>
        <w:t xml:space="preserve"> </w:t>
      </w:r>
      <w:r>
        <w:t>and</w:t>
      </w:r>
    </w:p>
    <w:p w14:paraId="0A958525" w14:textId="77777777" w:rsidR="005600B1" w:rsidRDefault="007B24C3">
      <w:pPr>
        <w:pStyle w:val="ListParagraph"/>
        <w:numPr>
          <w:ilvl w:val="0"/>
          <w:numId w:val="1"/>
        </w:numPr>
        <w:tabs>
          <w:tab w:val="left" w:pos="1265"/>
          <w:tab w:val="left" w:pos="1266"/>
        </w:tabs>
        <w:ind w:left="1265" w:hanging="570"/>
      </w:pPr>
      <w:r>
        <w:t>health issues experienced by the student and/or family</w:t>
      </w:r>
      <w:r>
        <w:rPr>
          <w:spacing w:val="-20"/>
        </w:rPr>
        <w:t xml:space="preserve"> </w:t>
      </w:r>
      <w:r>
        <w:t>members.</w:t>
      </w:r>
    </w:p>
    <w:p w14:paraId="25218607" w14:textId="77777777" w:rsidR="005600B1" w:rsidRDefault="005600B1">
      <w:pPr>
        <w:sectPr w:rsidR="005600B1">
          <w:pgSz w:w="11920" w:h="16860"/>
          <w:pgMar w:top="2160" w:right="960" w:bottom="520" w:left="1000" w:header="376" w:footer="320" w:gutter="0"/>
          <w:cols w:space="720"/>
        </w:sectPr>
      </w:pPr>
    </w:p>
    <w:p w14:paraId="121F8D1E" w14:textId="77777777" w:rsidR="005600B1" w:rsidRDefault="005600B1">
      <w:pPr>
        <w:pStyle w:val="BodyText"/>
        <w:spacing w:before="9"/>
        <w:rPr>
          <w:sz w:val="18"/>
        </w:rPr>
      </w:pPr>
    </w:p>
    <w:p w14:paraId="5F7571D1" w14:textId="77777777" w:rsidR="007B24C3" w:rsidRDefault="007B24C3">
      <w:pPr>
        <w:pStyle w:val="BodyText"/>
        <w:spacing w:before="9"/>
        <w:rPr>
          <w:sz w:val="18"/>
        </w:rPr>
      </w:pPr>
    </w:p>
    <w:p w14:paraId="379C486D" w14:textId="77777777" w:rsidR="007B24C3" w:rsidRDefault="007B24C3">
      <w:pPr>
        <w:pStyle w:val="BodyText"/>
        <w:spacing w:before="9"/>
        <w:rPr>
          <w:sz w:val="18"/>
        </w:rPr>
      </w:pPr>
    </w:p>
    <w:p w14:paraId="01934DDA" w14:textId="77777777" w:rsidR="005600B1" w:rsidRDefault="007B24C3">
      <w:pPr>
        <w:pStyle w:val="Heading2"/>
        <w:spacing w:before="51"/>
        <w:ind w:left="699" w:firstLine="0"/>
      </w:pPr>
      <w:bookmarkStart w:id="58" w:name="Intervention"/>
      <w:bookmarkEnd w:id="58"/>
      <w:r>
        <w:rPr>
          <w:color w:val="001F5F"/>
        </w:rPr>
        <w:t>Intervention</w:t>
      </w:r>
    </w:p>
    <w:p w14:paraId="0B1E45EB" w14:textId="77777777" w:rsidR="005600B1" w:rsidRDefault="007B24C3">
      <w:pPr>
        <w:pStyle w:val="BodyText"/>
        <w:spacing w:before="118"/>
        <w:ind w:left="699" w:right="133" w:hanging="3"/>
      </w:pPr>
      <w:r>
        <w:t xml:space="preserve">Although there will be individual situations for </w:t>
      </w:r>
      <w:proofErr w:type="gramStart"/>
      <w:r>
        <w:t>particular students</w:t>
      </w:r>
      <w:proofErr w:type="gramEnd"/>
      <w:r>
        <w:t>, John Curtin College of the Arts, will be expected to increase their level of intervention when a student’s attendance falls below 90%.</w:t>
      </w:r>
    </w:p>
    <w:p w14:paraId="236CF1CF" w14:textId="77777777" w:rsidR="005600B1" w:rsidRDefault="007B24C3">
      <w:pPr>
        <w:pStyle w:val="BodyText"/>
        <w:spacing w:before="118"/>
        <w:ind w:left="699" w:right="557"/>
      </w:pPr>
      <w:r>
        <w:t>All intervention strategies are to be documented (see Staff Response to Escalating Attendance Issues). Active involvement of students in joint planning to address attendance issues is critical.</w:t>
      </w:r>
    </w:p>
    <w:p w14:paraId="25856256" w14:textId="77777777" w:rsidR="00E22DAE" w:rsidRDefault="00E22DAE" w:rsidP="00E22DAE">
      <w:pPr>
        <w:pStyle w:val="BodyText"/>
        <w:spacing w:before="118"/>
        <w:ind w:right="557"/>
      </w:pPr>
    </w:p>
    <w:p w14:paraId="091A4E0E" w14:textId="77777777" w:rsidR="00E22DAE" w:rsidRPr="005C3EAF" w:rsidRDefault="00E22DAE" w:rsidP="00E22DAE">
      <w:pPr>
        <w:pStyle w:val="BodyText"/>
        <w:numPr>
          <w:ilvl w:val="0"/>
          <w:numId w:val="15"/>
        </w:numPr>
        <w:spacing w:before="118"/>
        <w:ind w:right="557"/>
        <w:rPr>
          <w:b/>
          <w:color w:val="002060"/>
          <w:sz w:val="28"/>
          <w:szCs w:val="28"/>
        </w:rPr>
      </w:pPr>
      <w:r w:rsidRPr="005C3EAF">
        <w:rPr>
          <w:b/>
          <w:color w:val="002060"/>
          <w:sz w:val="28"/>
          <w:szCs w:val="28"/>
        </w:rPr>
        <w:t>Students at Education Risk Years 7 – 12</w:t>
      </w:r>
    </w:p>
    <w:p w14:paraId="513131E2" w14:textId="77777777" w:rsidR="00E22DAE" w:rsidRDefault="00E22DAE" w:rsidP="00120311">
      <w:pPr>
        <w:pStyle w:val="BodyText"/>
        <w:spacing w:before="118"/>
        <w:ind w:left="699" w:right="557"/>
      </w:pPr>
      <w:r>
        <w:t xml:space="preserve">As an overview and assistance to the attendance process the </w:t>
      </w:r>
      <w:r w:rsidRPr="00120311">
        <w:rPr>
          <w:b/>
          <w:color w:val="002060"/>
        </w:rPr>
        <w:t>Student Services Attendance Officer</w:t>
      </w:r>
      <w:r>
        <w:t xml:space="preserve"> will do a weekly/fortnightly review of attendance data to identify student whose attendance </w:t>
      </w:r>
      <w:r w:rsidR="00120311">
        <w:t xml:space="preserve">has dropped to lower than 90%. </w:t>
      </w:r>
    </w:p>
    <w:p w14:paraId="67539589" w14:textId="77777777" w:rsidR="00E22DAE" w:rsidRDefault="00E22DAE" w:rsidP="0043386B">
      <w:pPr>
        <w:pStyle w:val="BodyText"/>
        <w:spacing w:before="118"/>
        <w:ind w:left="699" w:right="557"/>
      </w:pPr>
      <w:r>
        <w:t xml:space="preserve">When </w:t>
      </w:r>
      <w:r w:rsidR="0043386B">
        <w:t xml:space="preserve">a student’s attendance has fallen to below 90%, clear communication needs to happen in writing regarding their responsibility and the impact of non-attendance on a child’s education. </w:t>
      </w:r>
    </w:p>
    <w:p w14:paraId="0C9C969E" w14:textId="77777777" w:rsidR="0043386B" w:rsidRDefault="0043386B" w:rsidP="0043386B">
      <w:pPr>
        <w:pStyle w:val="BodyText"/>
        <w:spacing w:before="118"/>
        <w:ind w:left="699" w:right="557"/>
      </w:pPr>
    </w:p>
    <w:p w14:paraId="6E4AE9D0" w14:textId="77777777" w:rsidR="005C3EAF" w:rsidRPr="005C3EAF" w:rsidRDefault="00E221A9" w:rsidP="0043386B">
      <w:pPr>
        <w:pStyle w:val="BodyText"/>
        <w:spacing w:before="118"/>
        <w:ind w:left="699" w:right="557"/>
        <w:rPr>
          <w:b/>
          <w:color w:val="002060"/>
        </w:rPr>
      </w:pPr>
      <w:r w:rsidRPr="005C3EAF">
        <w:rPr>
          <w:b/>
          <w:color w:val="002060"/>
        </w:rPr>
        <w:t>The Student Services Coordinator</w:t>
      </w:r>
      <w:r w:rsidR="005C3EAF" w:rsidRPr="005C3EAF">
        <w:rPr>
          <w:b/>
          <w:color w:val="002060"/>
        </w:rPr>
        <w:t xml:space="preserve"> will:</w:t>
      </w:r>
    </w:p>
    <w:p w14:paraId="4AF8B62A" w14:textId="77777777" w:rsidR="0043386B" w:rsidRDefault="005C3EAF" w:rsidP="005C3EAF">
      <w:pPr>
        <w:pStyle w:val="BodyText"/>
        <w:numPr>
          <w:ilvl w:val="0"/>
          <w:numId w:val="20"/>
        </w:numPr>
        <w:spacing w:before="118"/>
        <w:ind w:right="557"/>
      </w:pPr>
      <w:r>
        <w:t>C</w:t>
      </w:r>
      <w:r w:rsidR="00E221A9">
        <w:t xml:space="preserve">ontact parents by phone or email. If a student’s attendance falls below 90%. </w:t>
      </w:r>
    </w:p>
    <w:p w14:paraId="42714EC9" w14:textId="77777777" w:rsidR="005C3EAF" w:rsidRDefault="005C3EAF" w:rsidP="005C3EAF">
      <w:pPr>
        <w:pStyle w:val="BodyText"/>
        <w:numPr>
          <w:ilvl w:val="0"/>
          <w:numId w:val="20"/>
        </w:numPr>
        <w:spacing w:before="118"/>
        <w:ind w:right="557"/>
      </w:pPr>
      <w:r>
        <w:t xml:space="preserve">Initiate </w:t>
      </w:r>
      <w:r w:rsidRPr="005C3EAF">
        <w:rPr>
          <w:b/>
          <w:color w:val="002060"/>
        </w:rPr>
        <w:t>Case Management</w:t>
      </w:r>
      <w:r>
        <w:t xml:space="preserve">. </w:t>
      </w:r>
      <w:r w:rsidR="00E221A9">
        <w:t xml:space="preserve">If a student’s attendance continues to fall then Letter 1 will be sent, requesting a parent attend an interview. An Attendance Improvement Plan may be developed. </w:t>
      </w:r>
    </w:p>
    <w:p w14:paraId="0FE85395" w14:textId="77777777" w:rsidR="005C3EAF" w:rsidRDefault="00E221A9" w:rsidP="005C3EAF">
      <w:pPr>
        <w:pStyle w:val="BodyText"/>
        <w:numPr>
          <w:ilvl w:val="0"/>
          <w:numId w:val="20"/>
        </w:numPr>
        <w:spacing w:before="118"/>
        <w:ind w:right="557"/>
      </w:pPr>
      <w:r>
        <w:t xml:space="preserve">If regular attendance is not restored, then Letter 2 is sent requesting a Case Conference and information regarding attendance and the Education Act. An Attendance Improvement Plan will be developed. </w:t>
      </w:r>
    </w:p>
    <w:p w14:paraId="5EDB3772" w14:textId="77777777" w:rsidR="00E221A9" w:rsidRDefault="00E221A9" w:rsidP="005C3EAF">
      <w:pPr>
        <w:pStyle w:val="BodyText"/>
        <w:numPr>
          <w:ilvl w:val="0"/>
          <w:numId w:val="20"/>
        </w:numPr>
        <w:spacing w:before="118"/>
        <w:ind w:right="557"/>
      </w:pPr>
      <w:r>
        <w:t xml:space="preserve">If attendance continues to be unsatisfactory, then the student is referred to the Head of Student Services. </w:t>
      </w:r>
    </w:p>
    <w:p w14:paraId="1AEAF2B9" w14:textId="77777777" w:rsidR="00E221A9" w:rsidRDefault="00E221A9" w:rsidP="0043386B">
      <w:pPr>
        <w:pStyle w:val="BodyText"/>
        <w:spacing w:before="118"/>
        <w:ind w:left="699" w:right="557"/>
      </w:pPr>
    </w:p>
    <w:p w14:paraId="426E62AC" w14:textId="77777777" w:rsidR="00E221A9" w:rsidRPr="005C3EAF" w:rsidRDefault="00E221A9" w:rsidP="0043386B">
      <w:pPr>
        <w:pStyle w:val="BodyText"/>
        <w:spacing w:before="118"/>
        <w:ind w:left="699" w:right="557"/>
        <w:rPr>
          <w:b/>
          <w:color w:val="002060"/>
        </w:rPr>
      </w:pPr>
      <w:r w:rsidRPr="005C3EAF">
        <w:rPr>
          <w:b/>
          <w:color w:val="002060"/>
        </w:rPr>
        <w:t>The Head of Student Services</w:t>
      </w:r>
      <w:r w:rsidR="005C3EAF" w:rsidRPr="005C3EAF">
        <w:rPr>
          <w:b/>
          <w:color w:val="002060"/>
        </w:rPr>
        <w:t xml:space="preserve"> will:</w:t>
      </w:r>
    </w:p>
    <w:p w14:paraId="1FCC348E" w14:textId="77777777" w:rsidR="00E221A9" w:rsidRDefault="00E221A9" w:rsidP="005C3EAF">
      <w:pPr>
        <w:pStyle w:val="BodyText"/>
        <w:numPr>
          <w:ilvl w:val="0"/>
          <w:numId w:val="21"/>
        </w:numPr>
        <w:spacing w:before="118"/>
        <w:ind w:right="557"/>
      </w:pPr>
      <w:r>
        <w:t xml:space="preserve">will coordinate a Case Conference with stakeholders and relevant support staff/agencies. Attendance Improvement plan is adjusted. </w:t>
      </w:r>
    </w:p>
    <w:p w14:paraId="7808FDC7" w14:textId="77777777" w:rsidR="005C3EAF" w:rsidRPr="005C3EAF" w:rsidRDefault="005C3EAF" w:rsidP="005C3EAF">
      <w:pPr>
        <w:pStyle w:val="BodyText"/>
        <w:spacing w:before="118"/>
        <w:ind w:right="557" w:firstLine="699"/>
        <w:rPr>
          <w:b/>
          <w:color w:val="002060"/>
        </w:rPr>
      </w:pPr>
      <w:r w:rsidRPr="005C3EAF">
        <w:rPr>
          <w:b/>
          <w:color w:val="002060"/>
        </w:rPr>
        <w:t>Year 7-10</w:t>
      </w:r>
    </w:p>
    <w:p w14:paraId="0BFCC577" w14:textId="77777777" w:rsidR="005C3EAF" w:rsidRDefault="005C3EAF" w:rsidP="005C3EAF">
      <w:pPr>
        <w:pStyle w:val="BodyText"/>
        <w:numPr>
          <w:ilvl w:val="0"/>
          <w:numId w:val="21"/>
        </w:numPr>
        <w:spacing w:before="118"/>
        <w:ind w:right="557"/>
      </w:pPr>
      <w:r>
        <w:t xml:space="preserve">If attendance is not improved the Head of Student Services is to coordinate with Regional Office regarding and Attendance Panel. </w:t>
      </w:r>
    </w:p>
    <w:p w14:paraId="7B30179B" w14:textId="77777777" w:rsidR="005C3EAF" w:rsidRPr="005C3EAF" w:rsidRDefault="005C3EAF" w:rsidP="005C3EAF">
      <w:pPr>
        <w:pStyle w:val="BodyText"/>
        <w:spacing w:before="118"/>
        <w:ind w:right="557" w:firstLine="699"/>
        <w:rPr>
          <w:b/>
          <w:color w:val="002060"/>
        </w:rPr>
      </w:pPr>
      <w:r w:rsidRPr="005C3EAF">
        <w:rPr>
          <w:b/>
          <w:color w:val="002060"/>
        </w:rPr>
        <w:t xml:space="preserve">Year 11 -12 </w:t>
      </w:r>
    </w:p>
    <w:p w14:paraId="7F068A0B" w14:textId="77777777" w:rsidR="005C3EAF" w:rsidRDefault="005C3EAF" w:rsidP="005C3EAF">
      <w:pPr>
        <w:pStyle w:val="BodyText"/>
        <w:numPr>
          <w:ilvl w:val="0"/>
          <w:numId w:val="21"/>
        </w:numPr>
        <w:spacing w:before="118"/>
        <w:ind w:right="557"/>
      </w:pPr>
      <w:r>
        <w:t>Discus the case with the Participation Coordinator</w:t>
      </w:r>
    </w:p>
    <w:p w14:paraId="38EAC833" w14:textId="77777777" w:rsidR="005C3EAF" w:rsidRDefault="005C3EAF" w:rsidP="005C3EAF">
      <w:pPr>
        <w:pStyle w:val="BodyText"/>
        <w:numPr>
          <w:ilvl w:val="0"/>
          <w:numId w:val="21"/>
        </w:numPr>
        <w:spacing w:before="118"/>
        <w:ind w:right="557"/>
      </w:pPr>
      <w:r>
        <w:t>Proceed with a referral if agree to the Participation Team</w:t>
      </w:r>
    </w:p>
    <w:p w14:paraId="220F1E47" w14:textId="77777777" w:rsidR="005C3EAF" w:rsidRDefault="005C3EAF" w:rsidP="005C3EAF">
      <w:pPr>
        <w:pStyle w:val="BodyText"/>
        <w:spacing w:before="118"/>
        <w:ind w:right="557"/>
      </w:pPr>
      <w:r>
        <w:tab/>
      </w:r>
    </w:p>
    <w:p w14:paraId="390943CA" w14:textId="77777777" w:rsidR="005600B1" w:rsidRDefault="005C3EAF" w:rsidP="007B24C3">
      <w:pPr>
        <w:pStyle w:val="BodyText"/>
        <w:spacing w:before="118"/>
        <w:ind w:left="699" w:right="557"/>
      </w:pPr>
      <w:r w:rsidRPr="007B24C3">
        <w:rPr>
          <w:b/>
          <w:color w:val="002060"/>
        </w:rPr>
        <w:t>Case Management</w:t>
      </w:r>
      <w:r>
        <w:t xml:space="preserve"> is a supportive approach and is </w:t>
      </w:r>
      <w:r w:rsidR="007B24C3">
        <w:t>different</w:t>
      </w:r>
      <w:r>
        <w:t xml:space="preserve"> for each student. </w:t>
      </w:r>
      <w:r w:rsidR="007B24C3">
        <w:t xml:space="preserve">Case management involves meeting with relevant stakeholders including the student and parent to plan for improvement. </w:t>
      </w:r>
    </w:p>
    <w:p w14:paraId="337A667D" w14:textId="77777777" w:rsidR="00120311" w:rsidRDefault="00120311" w:rsidP="00120311">
      <w:pPr>
        <w:pStyle w:val="BodyText"/>
        <w:spacing w:before="118"/>
        <w:ind w:left="699" w:right="557"/>
      </w:pPr>
    </w:p>
    <w:p w14:paraId="79BA9589" w14:textId="77777777" w:rsidR="00120311" w:rsidRDefault="00120311" w:rsidP="00120311">
      <w:pPr>
        <w:pStyle w:val="BodyText"/>
        <w:spacing w:before="118"/>
        <w:ind w:left="699" w:right="557"/>
      </w:pPr>
    </w:p>
    <w:p w14:paraId="06079798" w14:textId="77777777" w:rsidR="00120311" w:rsidRDefault="00120311" w:rsidP="00120311">
      <w:pPr>
        <w:pStyle w:val="BodyText"/>
        <w:spacing w:before="118"/>
        <w:ind w:left="699" w:right="557"/>
      </w:pPr>
    </w:p>
    <w:p w14:paraId="6C4F4834" w14:textId="77777777" w:rsidR="00120311" w:rsidRDefault="00120311" w:rsidP="00120311">
      <w:pPr>
        <w:pStyle w:val="BodyText"/>
        <w:spacing w:before="118"/>
        <w:ind w:left="699" w:right="557"/>
      </w:pPr>
    </w:p>
    <w:p w14:paraId="3891F69E" w14:textId="77777777" w:rsidR="00120311" w:rsidRDefault="00120311" w:rsidP="00120311">
      <w:pPr>
        <w:pStyle w:val="BodyText"/>
        <w:spacing w:before="118"/>
        <w:ind w:left="699" w:right="557"/>
      </w:pPr>
    </w:p>
    <w:p w14:paraId="52AECB76" w14:textId="77777777" w:rsidR="00120311" w:rsidRDefault="00120311" w:rsidP="00120311">
      <w:pPr>
        <w:pStyle w:val="BodyText"/>
        <w:spacing w:before="118"/>
        <w:ind w:left="699" w:right="557"/>
      </w:pPr>
      <w:r>
        <w:t>Case management should be initiated where:</w:t>
      </w:r>
    </w:p>
    <w:p w14:paraId="16C05353" w14:textId="77777777" w:rsidR="00120311" w:rsidRDefault="00120311" w:rsidP="00120311">
      <w:pPr>
        <w:pStyle w:val="BodyText"/>
        <w:numPr>
          <w:ilvl w:val="0"/>
          <w:numId w:val="22"/>
        </w:numPr>
        <w:spacing w:before="118"/>
        <w:ind w:right="557"/>
      </w:pPr>
      <w:r>
        <w:t>Initial contact with the parents and carers for students who are absent is not successful in restoring attendance</w:t>
      </w:r>
    </w:p>
    <w:p w14:paraId="6B494861" w14:textId="77777777" w:rsidR="00120311" w:rsidRDefault="00120311" w:rsidP="00120311">
      <w:pPr>
        <w:pStyle w:val="BodyText"/>
        <w:numPr>
          <w:ilvl w:val="0"/>
          <w:numId w:val="22"/>
        </w:numPr>
        <w:spacing w:before="118"/>
        <w:ind w:right="557"/>
      </w:pPr>
      <w:r>
        <w:t xml:space="preserve">The frequency of absences is high. </w:t>
      </w:r>
    </w:p>
    <w:p w14:paraId="756A9809" w14:textId="77777777" w:rsidR="007B24C3" w:rsidRDefault="007B24C3" w:rsidP="00120311">
      <w:pPr>
        <w:pStyle w:val="BodyText"/>
        <w:spacing w:before="118"/>
        <w:ind w:left="699" w:right="557"/>
      </w:pPr>
      <w:r w:rsidRPr="007B24C3">
        <w:t>One person from the Student Services Team is appointed as the Case Manager.  This person is responsible for coordinating all aspects of planning for the identified student and is supported by other staff in the schoo</w:t>
      </w:r>
      <w:r w:rsidR="00120311">
        <w:t>l.</w:t>
      </w:r>
    </w:p>
    <w:p w14:paraId="15579991" w14:textId="77777777" w:rsidR="007B24C3" w:rsidRDefault="007B24C3" w:rsidP="007B24C3">
      <w:pPr>
        <w:pStyle w:val="BodyText"/>
        <w:spacing w:before="118"/>
        <w:ind w:left="699" w:right="557"/>
      </w:pPr>
      <w:r w:rsidRPr="007B24C3">
        <w:t>It is important to document all intervention prior t</w:t>
      </w:r>
      <w:r>
        <w:t xml:space="preserve">o and throughout a </w:t>
      </w:r>
      <w:r w:rsidRPr="007B24C3">
        <w:t xml:space="preserve">case management approach. </w:t>
      </w:r>
    </w:p>
    <w:p w14:paraId="5CAB12BC" w14:textId="77777777" w:rsidR="007B24C3" w:rsidRPr="007B24C3" w:rsidRDefault="007B24C3" w:rsidP="007B24C3">
      <w:pPr>
        <w:pStyle w:val="BodyText"/>
        <w:spacing w:before="118"/>
        <w:ind w:left="699" w:right="557"/>
      </w:pPr>
      <w:r>
        <w:t xml:space="preserve">The Identification of Factors Checklist is a useful tool to identify the student’s needs and can be used to recognise potential barriers to attendance. Planning in case management meetings should be designed to develop strategies to overcome the barriers and help restore attendance. </w:t>
      </w:r>
    </w:p>
    <w:p w14:paraId="29FAA5F1" w14:textId="77777777" w:rsidR="005600B1" w:rsidRDefault="005600B1">
      <w:pPr>
        <w:pStyle w:val="BodyText"/>
        <w:rPr>
          <w:sz w:val="20"/>
        </w:rPr>
      </w:pPr>
    </w:p>
    <w:p w14:paraId="1F050ABD" w14:textId="77777777" w:rsidR="005600B1" w:rsidRDefault="005600B1">
      <w:pPr>
        <w:pStyle w:val="BodyText"/>
        <w:rPr>
          <w:sz w:val="20"/>
        </w:rPr>
      </w:pPr>
    </w:p>
    <w:p w14:paraId="1F79C9DB" w14:textId="77777777" w:rsidR="005600B1" w:rsidRDefault="005600B1">
      <w:pPr>
        <w:pStyle w:val="BodyText"/>
        <w:rPr>
          <w:sz w:val="20"/>
        </w:rPr>
      </w:pPr>
    </w:p>
    <w:p w14:paraId="1E419E31" w14:textId="77777777" w:rsidR="005600B1" w:rsidRDefault="005600B1">
      <w:pPr>
        <w:pStyle w:val="BodyText"/>
        <w:rPr>
          <w:sz w:val="20"/>
        </w:rPr>
      </w:pPr>
    </w:p>
    <w:p w14:paraId="565E8A27" w14:textId="77777777" w:rsidR="005600B1" w:rsidRDefault="005600B1">
      <w:pPr>
        <w:pStyle w:val="BodyText"/>
        <w:rPr>
          <w:sz w:val="20"/>
        </w:rPr>
      </w:pPr>
    </w:p>
    <w:p w14:paraId="03E6D788" w14:textId="77777777" w:rsidR="005600B1" w:rsidRDefault="005600B1">
      <w:pPr>
        <w:pStyle w:val="BodyText"/>
        <w:rPr>
          <w:sz w:val="20"/>
        </w:rPr>
      </w:pPr>
    </w:p>
    <w:sectPr w:rsidR="005600B1">
      <w:headerReference w:type="default" r:id="rId16"/>
      <w:footerReference w:type="default" r:id="rId17"/>
      <w:pgSz w:w="11920" w:h="16860"/>
      <w:pgMar w:top="1600" w:right="96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1D27" w14:textId="77777777" w:rsidR="007B24C3" w:rsidRDefault="007B24C3">
      <w:r>
        <w:separator/>
      </w:r>
    </w:p>
  </w:endnote>
  <w:endnote w:type="continuationSeparator" w:id="0">
    <w:p w14:paraId="701ABF1D" w14:textId="77777777" w:rsidR="007B24C3" w:rsidRDefault="007B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06DC" w14:textId="77777777" w:rsidR="007B24C3" w:rsidRDefault="00120311">
    <w:pPr>
      <w:pStyle w:val="BodyText"/>
      <w:spacing w:line="14" w:lineRule="auto"/>
      <w:rPr>
        <w:sz w:val="20"/>
      </w:rPr>
    </w:pPr>
    <w:r>
      <w:rPr>
        <w:noProof/>
        <w:lang w:eastAsia="en-AU"/>
      </w:rPr>
      <mc:AlternateContent>
        <mc:Choice Requires="wps">
          <w:drawing>
            <wp:anchor distT="0" distB="0" distL="114300" distR="114300" simplePos="0" relativeHeight="487260672" behindDoc="1" locked="0" layoutInCell="1" allowOverlap="1" wp14:anchorId="4C8C451C" wp14:editId="3C442CE5">
              <wp:simplePos x="0" y="0"/>
              <wp:positionH relativeFrom="page">
                <wp:posOffset>701040</wp:posOffset>
              </wp:positionH>
              <wp:positionV relativeFrom="page">
                <wp:posOffset>10321925</wp:posOffset>
              </wp:positionV>
              <wp:extent cx="6156960"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2F2F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5C6F7B0">
            <v:line id="Line 7" style="position:absolute;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f2f2f" strokeweight=".48pt" from="55.2pt,812.75pt" to="540pt,812.75pt" w14:anchorId="0110B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JRHgIAAEIEAAAOAAAAZHJzL2Uyb0RvYy54bWysU8GO2jAQvVfqP1i5QxKazUJEWFUJ9EJb&#10;pN1+gLEdYtWxLdsQUNV/79ghiG0vq1WFZMaZmTdv5o2XT+dOoBMzlitZRuk0iRCTRFEuD2X042Uz&#10;mUfIOiwpFkqyMrowGz2tPn5Y9rpgM9UqQZlBACJt0esyap3TRRxb0rIO26nSTIKzUabDDq7mEFOD&#10;e0DvRDxLkjzulaHaKMKsha/14IxWAb9pGHHfm8Yyh0QZATcXThPOvT/j1RIXB4N1y8mVBn4Hiw5z&#10;CUVvUDV2GB0N/weq48Qoqxo3JaqLVdNwwkIP0E2a/NXNc4s1C73AcKy+jcn+P1jy7bQziFPQLo2Q&#10;xB1otOWSoUc/ml7bAiIquTO+OXKWz3qryE+LpKpaLA8sUHy5aEhLfUb8KsVfrIYC+/6rohCDj06F&#10;OZ0b03lImAA6BzkuNznY2SECH/P0IV/koBoZfTEuxkRtrPvCVIe8UUYCOAdgfNpa54ngYgzxdaTa&#10;cCGC2kKiHsCTRR4SrBKceqcPs+awr4RBJwz7Mtv4X+gKPPdhHrnGth3igmvYJKOOkoYqLcN0fbUd&#10;5mKwgZWQvhD0CDyv1rApvxbJYj1fz7NJNsvXkyyp68nnTZVN8k36+FB/qquqTn97zmlWtJxSJj3t&#10;cWvT7G1bcX0/w77d9vY2n/g1ehgkkB3/A+kgstd12JC9opedGcWHRQ3B10flX8L9Hez7p7/6AwAA&#10;//8DAFBLAwQUAAYACAAAACEAgav9Hd0AAAAOAQAADwAAAGRycy9kb3ducmV2LnhtbEyPwWrDMBBE&#10;74X+g9hCb43k0BjjWg4l0EOhEBLnAxRLtU2llZCU2P37bg6lve3sDrNvmu3iLLuamCaPEoqVAGaw&#10;93rCQcKpe3uqgKWsUCvr0Uj4Ngm27f1do2rtZzyY6zEPjEIw1UrCmHOoOU/9aJxKKx8M0u3TR6cy&#10;yThwHdVM4c7ytRAld2pC+jCqYHaj6b+OFyfhI+67w7zv3l1Rzl7seKjQBikfH5bXF2DZLPnPDDd8&#10;QoeWmM7+gjoxS7oQz2SloVxvNsBuFlEJ6nf+3fG24f9rtD8AAAD//wMAUEsBAi0AFAAGAAgAAAAh&#10;ALaDOJL+AAAA4QEAABMAAAAAAAAAAAAAAAAAAAAAAFtDb250ZW50X1R5cGVzXS54bWxQSwECLQAU&#10;AAYACAAAACEAOP0h/9YAAACUAQAACwAAAAAAAAAAAAAAAAAvAQAAX3JlbHMvLnJlbHNQSwECLQAU&#10;AAYACAAAACEAQecCUR4CAABCBAAADgAAAAAAAAAAAAAAAAAuAgAAZHJzL2Uyb0RvYy54bWxQSwEC&#10;LQAUAAYACAAAACEAgav9Hd0AAAAOAQAADwAAAAAAAAAAAAAAAAB4BAAAZHJzL2Rvd25yZXYueG1s&#10;UEsFBgAAAAAEAAQA8wAAAIIFAAAAAA==&#10;">
              <w10:wrap anchorx="page" anchory="page"/>
            </v:line>
          </w:pict>
        </mc:Fallback>
      </mc:AlternateContent>
    </w:r>
    <w:r>
      <w:rPr>
        <w:noProof/>
        <w:lang w:eastAsia="en-AU"/>
      </w:rPr>
      <mc:AlternateContent>
        <mc:Choice Requires="wps">
          <w:drawing>
            <wp:anchor distT="0" distB="0" distL="114300" distR="114300" simplePos="0" relativeHeight="487261184" behindDoc="1" locked="0" layoutInCell="1" allowOverlap="1" wp14:anchorId="1E7B3259" wp14:editId="77473C0C">
              <wp:simplePos x="0" y="0"/>
              <wp:positionH relativeFrom="page">
                <wp:posOffset>6194425</wp:posOffset>
              </wp:positionH>
              <wp:positionV relativeFrom="page">
                <wp:posOffset>10353040</wp:posOffset>
              </wp:positionV>
              <wp:extent cx="635635" cy="1397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AB765" w14:textId="77777777" w:rsidR="007B24C3" w:rsidRDefault="007B24C3">
                          <w:pPr>
                            <w:spacing w:line="203" w:lineRule="exact"/>
                            <w:ind w:left="20"/>
                            <w:rPr>
                              <w:sz w:val="18"/>
                            </w:rPr>
                          </w:pPr>
                          <w:r>
                            <w:rPr>
                              <w:color w:val="2F2F2F"/>
                              <w:sz w:val="18"/>
                            </w:rPr>
                            <w:t xml:space="preserve">Page </w:t>
                          </w:r>
                          <w:r>
                            <w:fldChar w:fldCharType="begin"/>
                          </w:r>
                          <w:r>
                            <w:rPr>
                              <w:color w:val="2F2F2F"/>
                              <w:sz w:val="18"/>
                            </w:rPr>
                            <w:instrText xml:space="preserve"> PAGE </w:instrText>
                          </w:r>
                          <w:r>
                            <w:fldChar w:fldCharType="separate"/>
                          </w:r>
                          <w:r w:rsidR="00E33C2C">
                            <w:rPr>
                              <w:noProof/>
                              <w:color w:val="2F2F2F"/>
                              <w:sz w:val="18"/>
                            </w:rPr>
                            <w:t>1</w:t>
                          </w:r>
                          <w:r>
                            <w:fldChar w:fldCharType="end"/>
                          </w:r>
                          <w:r>
                            <w:rPr>
                              <w:color w:val="2F2F2F"/>
                              <w:sz w:val="18"/>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0513AF8">
            <v:shapetype id="_x0000_t202" coordsize="21600,21600" o:spt="202" path="m,l,21600r21600,l21600,xe" w14:anchorId="1E7B3259">
              <v:stroke joinstyle="miter"/>
              <v:path gradientshapeok="t" o:connecttype="rect"/>
            </v:shapetype>
            <v:shape id="Text Box 6" style="position:absolute;margin-left:487.75pt;margin-top:815.2pt;width:50.05pt;height:11pt;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x05wEAALYDAAAOAAAAZHJzL2Uyb0RvYy54bWysU9Fu1DAQfEfiHyy/c8m14oDoclVpVYRU&#10;KFLLB2wcJ7FIvGbtu+T4etbO5SjwhpAia71ej2dmN9uraejFQZM3aEu5XuVSaKuwNrYt5denu1dv&#10;pfABbA09Wl3Ko/byavfyxXZ0hb7ADvtak2AQ64vRlbILwRVZ5lWnB/ArdNryYYM0QOAttVlNMDL6&#10;0GcXeb7JRqTaESrtPWdv50O5S/hNo1V4aBqvg+hLydxCWimtVVyz3RaKlsB1Rp1owD+wGMBYfvQM&#10;dQsBxJ7MX1CDUYQem7BSOGTYNEbppIHVrPM/1Dx24HTSwuZ4d7bJ/z9Y9fnwhYSpuXdsj4WBe/Sk&#10;pyDe4yQ20Z7R+YKrHh3XhYnTXJqkeneP6psXFm86sK2+JsKx01AzvXW8mT27OuP4CFKNn7DmZ2Af&#10;MAFNDQ3RO3ZDMDrzOJ5bE6koTm4uX/MnheKj9eW7N3lqXQbFctmRDx80DiIGpSTufAKHw70PkQwU&#10;S0l8y+Kd6fvU/d7+luDCmEnkI9+ZeZiq6WRGhfWRZRDOw8TDz0GH9EOKkQeplP77HkhL0X+0bEWc&#10;uiWgJaiWAKziq6UMUszhTZinc+/ItB0jz2ZbvGa7GpOkRF9nFieePBxJ4WmQ4/Q936eqX7/b7icA&#10;AAD//wMAUEsDBBQABgAIAAAAIQAtRbkD4QAAAA4BAAAPAAAAZHJzL2Rvd25yZXYueG1sTI/BTsMw&#10;DIbvSLxDZCRuLGGsHStNpwnBCQnRlQPHtPHaaI1Tmmwrb096gqP9f/r9Od9OtmdnHL1xJOF+IYAh&#10;NU4baiV8Vq93j8B8UKRV7wgl/KCHbXF9latMuwuVeN6HlsUS8pmS0IUwZJz7pkOr/MINSDE7uNGq&#10;EMex5XpUl1hue74UIuVWGYoXOjXgc4fNcX+yEnZfVL6Y7/f6ozyUpqo2gt7So5S3N9PuCVjAKfzB&#10;MOtHdSiiU+1OpD3rJWzWSRLRGKQPYgVsRsQ6SYHV8y5ZroAXOf//RvELAAD//wMAUEsBAi0AFAAG&#10;AAgAAAAhALaDOJL+AAAA4QEAABMAAAAAAAAAAAAAAAAAAAAAAFtDb250ZW50X1R5cGVzXS54bWxQ&#10;SwECLQAUAAYACAAAACEAOP0h/9YAAACUAQAACwAAAAAAAAAAAAAAAAAvAQAAX3JlbHMvLnJlbHNQ&#10;SwECLQAUAAYACAAAACEA7Rp8dOcBAAC2AwAADgAAAAAAAAAAAAAAAAAuAgAAZHJzL2Uyb0RvYy54&#10;bWxQSwECLQAUAAYACAAAACEALUW5A+EAAAAOAQAADwAAAAAAAAAAAAAAAABBBAAAZHJzL2Rvd25y&#10;ZXYueG1sUEsFBgAAAAAEAAQA8wAAAE8FAAAAAA==&#10;">
              <v:textbox inset="0,0,0,0">
                <w:txbxContent>
                  <w:p w:rsidR="007B24C3" w:rsidRDefault="007B24C3" w14:paraId="7773BCAA" w14:textId="77777777">
                    <w:pPr>
                      <w:spacing w:line="203" w:lineRule="exact"/>
                      <w:ind w:left="20"/>
                      <w:rPr>
                        <w:sz w:val="18"/>
                      </w:rPr>
                    </w:pPr>
                    <w:r>
                      <w:rPr>
                        <w:color w:val="2F2F2F"/>
                        <w:sz w:val="18"/>
                      </w:rPr>
                      <w:t xml:space="preserve">Page </w:t>
                    </w:r>
                    <w:r>
                      <w:fldChar w:fldCharType="begin"/>
                    </w:r>
                    <w:r>
                      <w:rPr>
                        <w:color w:val="2F2F2F"/>
                        <w:sz w:val="18"/>
                      </w:rPr>
                      <w:instrText xml:space="preserve"> PAGE </w:instrText>
                    </w:r>
                    <w:r>
                      <w:fldChar w:fldCharType="separate"/>
                    </w:r>
                    <w:r w:rsidR="00E33C2C">
                      <w:rPr>
                        <w:noProof/>
                        <w:color w:val="2F2F2F"/>
                        <w:sz w:val="18"/>
                      </w:rPr>
                      <w:t>1</w:t>
                    </w:r>
                    <w:r>
                      <w:fldChar w:fldCharType="end"/>
                    </w:r>
                    <w:r>
                      <w:rPr>
                        <w:color w:val="2F2F2F"/>
                        <w:sz w:val="18"/>
                      </w:rPr>
                      <w:t xml:space="preserve"> of 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181B" w14:textId="77777777" w:rsidR="007B24C3" w:rsidRDefault="00120311">
    <w:pPr>
      <w:pStyle w:val="BodyText"/>
      <w:spacing w:line="14" w:lineRule="auto"/>
      <w:rPr>
        <w:sz w:val="20"/>
      </w:rPr>
    </w:pPr>
    <w:r>
      <w:rPr>
        <w:noProof/>
        <w:lang w:eastAsia="en-AU"/>
      </w:rPr>
      <mc:AlternateContent>
        <mc:Choice Requires="wps">
          <w:drawing>
            <wp:anchor distT="0" distB="0" distL="114300" distR="114300" simplePos="0" relativeHeight="487262208" behindDoc="1" locked="0" layoutInCell="1" allowOverlap="1" wp14:anchorId="1D726CF4" wp14:editId="49CA8549">
              <wp:simplePos x="0" y="0"/>
              <wp:positionH relativeFrom="page">
                <wp:posOffset>701040</wp:posOffset>
              </wp:positionH>
              <wp:positionV relativeFrom="page">
                <wp:posOffset>10321925</wp:posOffset>
              </wp:positionV>
              <wp:extent cx="615696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2F2F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3C7E54C">
            <v:line id="Line 5" style="position:absolute;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f2f2f" strokeweight=".48pt" from="55.2pt,812.75pt" to="540pt,812.75pt" w14:anchorId="4EC31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yv/HQIAAEEEAAAOAAAAZHJzL2Uyb0RvYy54bWysU8GO2jAQvVfqP1i5QxIaUogIqyqBXmgX&#10;abcfYGyHWHVsyzYEVPXfO3YIYttLVVWRnLFn5vnNzPPq6dIJdGbGciXLKJ0mEWKSKMrlsYy+vW4n&#10;iwhZhyXFQklWRldmo6f1+3erXhdsplolKDMIQKQtel1GrXO6iGNLWtZhO1WaSXA2ynTYwdYcY2pw&#10;D+idiGdJkse9MlQbRZi1cFoPzmgd8JuGEffcNJY5JMoIuLmwmrAe/BqvV7g4GqxbTm408D+w6DCX&#10;cOkdqsYOo5Phf0B1nBhlVeOmRHWxahpOWKgBqkmT36p5abFmoRZojtX3Ntn/B0u+nvcGcVpGywhJ&#10;3MGIdlwyNPed6bUtIKCSe+NrIxf5oneKfLdIqqrF8sgCw9erhrTUZ8RvUvzGasA/9F8UhRh8ciq0&#10;6dKYzkNCA9AlTON6nwa7OETgME/n+TKHoZHRF+NiTNTGus9MdcgbZSSAcwDG5511ngguxhB/j1Rb&#10;LkQYtpCoB/BkmYcEqwSn3unDrDkeKmHQGYNcZlv/harA8xjmkWts2yEuuAYhGXWSNNzSMkw3N9th&#10;LgYbWAnpL4IagefNGoTyY5ksN4vNIptks3wzyZK6nnzaVtkk36Yf5/WHuqrq9KfnnGZFyyll0tMe&#10;RZtmfyeK2/MZ5HaX7b0/8Vv00EggO/4D6TBkP9dBIQdFr3szDh90GoJvb8o/hMc92I8vf/0LAAD/&#10;/wMAUEsDBBQABgAIAAAAIQCBq/0d3QAAAA4BAAAPAAAAZHJzL2Rvd25yZXYueG1sTI/BasMwEETv&#10;hf6D2EJvjeTQGONaDiXQQ6EQEucDFEu1TaWVkJTY/ftuDqW97ewOs2+a7eIsu5qYJo8SipUAZrD3&#10;esJBwql7e6qApaxQK+vRSPg2Cbbt/V2jau1nPJjrMQ+MQjDVSsKYc6g5T/1onEorHwzS7dNHpzLJ&#10;OHAd1UzhzvK1ECV3akL6MKpgdqPpv44XJ+Ej7rvDvO/eXVHOXux4qNAGKR8fltcXYNks+c8MN3xC&#10;h5aYzv6COjFLuhDPZKWhXG82wG4WUQnqd/7d8bbh/2u0PwAAAP//AwBQSwECLQAUAAYACAAAACEA&#10;toM4kv4AAADhAQAAEwAAAAAAAAAAAAAAAAAAAAAAW0NvbnRlbnRfVHlwZXNdLnhtbFBLAQItABQA&#10;BgAIAAAAIQA4/SH/1gAAAJQBAAALAAAAAAAAAAAAAAAAAC8BAABfcmVscy8ucmVsc1BLAQItABQA&#10;BgAIAAAAIQAC9yv/HQIAAEEEAAAOAAAAAAAAAAAAAAAAAC4CAABkcnMvZTJvRG9jLnhtbFBLAQIt&#10;ABQABgAIAAAAIQCBq/0d3QAAAA4BAAAPAAAAAAAAAAAAAAAAAHcEAABkcnMvZG93bnJldi54bWxQ&#10;SwUGAAAAAAQABADzAAAAgQUAAAAA&#10;">
              <w10:wrap anchorx="page" anchory="page"/>
            </v:line>
          </w:pict>
        </mc:Fallback>
      </mc:AlternateContent>
    </w:r>
    <w:r>
      <w:rPr>
        <w:noProof/>
        <w:lang w:eastAsia="en-AU"/>
      </w:rPr>
      <mc:AlternateContent>
        <mc:Choice Requires="wps">
          <w:drawing>
            <wp:anchor distT="0" distB="0" distL="114300" distR="114300" simplePos="0" relativeHeight="487262720" behindDoc="1" locked="0" layoutInCell="1" allowOverlap="1" wp14:anchorId="796827A5" wp14:editId="2BC5D4E3">
              <wp:simplePos x="0" y="0"/>
              <wp:positionH relativeFrom="page">
                <wp:posOffset>6194425</wp:posOffset>
              </wp:positionH>
              <wp:positionV relativeFrom="page">
                <wp:posOffset>10353040</wp:posOffset>
              </wp:positionV>
              <wp:extent cx="693420" cy="139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CB6F0" w14:textId="77777777" w:rsidR="007B24C3" w:rsidRDefault="007B24C3">
                          <w:pPr>
                            <w:spacing w:line="203" w:lineRule="exact"/>
                            <w:ind w:left="20"/>
                            <w:rPr>
                              <w:sz w:val="18"/>
                            </w:rPr>
                          </w:pPr>
                          <w:r>
                            <w:rPr>
                              <w:color w:val="2F2F2F"/>
                              <w:sz w:val="18"/>
                            </w:rPr>
                            <w:t xml:space="preserve">Page </w:t>
                          </w:r>
                          <w:r>
                            <w:fldChar w:fldCharType="begin"/>
                          </w:r>
                          <w:r>
                            <w:rPr>
                              <w:color w:val="2F2F2F"/>
                              <w:sz w:val="18"/>
                            </w:rPr>
                            <w:instrText xml:space="preserve"> PAGE </w:instrText>
                          </w:r>
                          <w:r>
                            <w:fldChar w:fldCharType="separate"/>
                          </w:r>
                          <w:r w:rsidR="00E33C2C">
                            <w:rPr>
                              <w:noProof/>
                              <w:color w:val="2F2F2F"/>
                              <w:sz w:val="18"/>
                            </w:rPr>
                            <w:t>10</w:t>
                          </w:r>
                          <w:r>
                            <w:fldChar w:fldCharType="end"/>
                          </w:r>
                          <w:r>
                            <w:rPr>
                              <w:color w:val="2F2F2F"/>
                              <w:sz w:val="18"/>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FF3C81D">
            <v:shapetype id="_x0000_t202" coordsize="21600,21600" o:spt="202" path="m,l,21600r21600,l21600,xe" w14:anchorId="796827A5">
              <v:stroke joinstyle="miter"/>
              <v:path gradientshapeok="t" o:connecttype="rect"/>
            </v:shapetype>
            <v:shape id="Text Box 4" style="position:absolute;margin-left:487.75pt;margin-top:815.2pt;width:54.6pt;height:11pt;z-index:-160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Na6gEAALwDAAAOAAAAZHJzL2Uyb0RvYy54bWysU9tu2zAMfR+wfxD0vthJi2414hRdiw4D&#10;ugvQ7gNoWY6F2aJGKbGzrx8lx2m3vRV9ESiKOjrnkFpfjX0n9pq8QVvK5SKXQluFtbHbUv54vHv3&#10;QQofwNbQodWlPGgvrzZv36wHV+gVttjVmgSDWF8MrpRtCK7IMq9a3YNfoNOWDxukHgJvaZvVBAOj&#10;9122yvOLbECqHaHS3nP2djqUm4TfNFqFb03jdRBdKZlbSCultYprtllDsSVwrVFHGvACFj0Yy4+e&#10;oG4hgNiR+Q+qN4rQYxMWCvsMm8YonTSwmmX+j5qHFpxOWtgc7042+deDVV/330mYupTcKAs9t+hR&#10;j0F8xFGcR3cG5wsuenBcFkZOc5eTUu/uUf30wuJNC3arr4lwaDXUzG4Zb2bPrk44PoJUwxes+RnY&#10;BUxAY0N9tI7NEIzOXTqcOhOpKE5eXJ6dr/hE8dHy7PJ9njqXQTFfduTDJ429iEEpiRufwGF/70Mk&#10;A8VcEt+yeGe6LjW/s38luDBmEvnId2IexmpMLiVlUViF9YHVEE4jxV+AgxbptxQDj1Mp/a8dkJai&#10;+2zZkTh7c0BzUM0BWMVXSxmkmMKbMM3ozpHZtow8eW7xml1rTFL0xOJIl0ckCT2Oc5zB5/tU9fTp&#10;Nn8AAAD//wMAUEsDBBQABgAIAAAAIQC+o1YD4gAAAA4BAAAPAAAAZHJzL2Rvd25yZXYueG1sTI/B&#10;TsMwDIbvSLxDZCRuLGG03VaaThOCExKiKweOaeu10RqnNNlW3p70NI72/+n352w7mZ6dcXTakoTH&#10;hQCGVNtGUyvhq3x7WANzXlGjekso4RcdbPPbm0yljb1Qgee9b1koIZcqCZ33Q8q5qzs0yi3sgBSy&#10;gx2N8mEcW96M6hLKTc+XQiTcKE3hQqcGfOmwPu5PRsLum4pX/fNRfRaHQpflRtB7cpTy/m7aPQPz&#10;OPkrDLN+UIc8OFX2RI1jvYTNKo4DGoLkSUTAZkSsoxWwat7Fywh4nvH/b+R/AAAA//8DAFBLAQIt&#10;ABQABgAIAAAAIQC2gziS/gAAAOEBAAATAAAAAAAAAAAAAAAAAAAAAABbQ29udGVudF9UeXBlc10u&#10;eG1sUEsBAi0AFAAGAAgAAAAhADj9If/WAAAAlAEAAAsAAAAAAAAAAAAAAAAALwEAAF9yZWxzLy5y&#10;ZWxzUEsBAi0AFAAGAAgAAAAhAEBww1rqAQAAvAMAAA4AAAAAAAAAAAAAAAAALgIAAGRycy9lMm9E&#10;b2MueG1sUEsBAi0AFAAGAAgAAAAhAL6jVgPiAAAADgEAAA8AAAAAAAAAAAAAAAAARAQAAGRycy9k&#10;b3ducmV2LnhtbFBLBQYAAAAABAAEAPMAAABTBQAAAAA=&#10;">
              <v:textbox inset="0,0,0,0">
                <w:txbxContent>
                  <w:p w:rsidR="007B24C3" w:rsidRDefault="007B24C3" w14:paraId="0C2EF374" w14:textId="77777777">
                    <w:pPr>
                      <w:spacing w:line="203" w:lineRule="exact"/>
                      <w:ind w:left="20"/>
                      <w:rPr>
                        <w:sz w:val="18"/>
                      </w:rPr>
                    </w:pPr>
                    <w:r>
                      <w:rPr>
                        <w:color w:val="2F2F2F"/>
                        <w:sz w:val="18"/>
                      </w:rPr>
                      <w:t xml:space="preserve">Page </w:t>
                    </w:r>
                    <w:r>
                      <w:fldChar w:fldCharType="begin"/>
                    </w:r>
                    <w:r>
                      <w:rPr>
                        <w:color w:val="2F2F2F"/>
                        <w:sz w:val="18"/>
                      </w:rPr>
                      <w:instrText xml:space="preserve"> PAGE </w:instrText>
                    </w:r>
                    <w:r>
                      <w:fldChar w:fldCharType="separate"/>
                    </w:r>
                    <w:r w:rsidR="00E33C2C">
                      <w:rPr>
                        <w:noProof/>
                        <w:color w:val="2F2F2F"/>
                        <w:sz w:val="18"/>
                      </w:rPr>
                      <w:t>10</w:t>
                    </w:r>
                    <w:r>
                      <w:fldChar w:fldCharType="end"/>
                    </w:r>
                    <w:r>
                      <w:rPr>
                        <w:color w:val="2F2F2F"/>
                        <w:sz w:val="18"/>
                      </w:rPr>
                      <w:t xml:space="preserve"> of 15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C0B" w14:textId="77777777" w:rsidR="007B24C3" w:rsidRDefault="00120311">
    <w:pPr>
      <w:pStyle w:val="BodyText"/>
      <w:spacing w:line="14" w:lineRule="auto"/>
      <w:rPr>
        <w:sz w:val="20"/>
      </w:rPr>
    </w:pPr>
    <w:r>
      <w:rPr>
        <w:noProof/>
        <w:lang w:eastAsia="en-AU"/>
      </w:rPr>
      <mc:AlternateContent>
        <mc:Choice Requires="wps">
          <w:drawing>
            <wp:anchor distT="0" distB="0" distL="114300" distR="114300" simplePos="0" relativeHeight="487263744" behindDoc="1" locked="0" layoutInCell="1" allowOverlap="1" wp14:anchorId="766B751A" wp14:editId="1378563E">
              <wp:simplePos x="0" y="0"/>
              <wp:positionH relativeFrom="page">
                <wp:posOffset>6194425</wp:posOffset>
              </wp:positionH>
              <wp:positionV relativeFrom="page">
                <wp:posOffset>10353040</wp:posOffset>
              </wp:positionV>
              <wp:extent cx="693420" cy="1397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01DE7" w14:textId="77777777" w:rsidR="007B24C3" w:rsidRDefault="007B24C3">
                          <w:pPr>
                            <w:spacing w:line="203" w:lineRule="exact"/>
                            <w:ind w:left="20"/>
                            <w:rPr>
                              <w:sz w:val="18"/>
                            </w:rPr>
                          </w:pPr>
                          <w:r>
                            <w:rPr>
                              <w:color w:val="2F2F2F"/>
                              <w:sz w:val="18"/>
                            </w:rPr>
                            <w:t xml:space="preserve">Page </w:t>
                          </w:r>
                          <w:r>
                            <w:fldChar w:fldCharType="begin"/>
                          </w:r>
                          <w:r>
                            <w:rPr>
                              <w:color w:val="2F2F2F"/>
                              <w:sz w:val="18"/>
                            </w:rPr>
                            <w:instrText xml:space="preserve"> PAGE </w:instrText>
                          </w:r>
                          <w:r>
                            <w:fldChar w:fldCharType="separate"/>
                          </w:r>
                          <w:r w:rsidR="00E33C2C">
                            <w:rPr>
                              <w:noProof/>
                              <w:color w:val="2F2F2F"/>
                              <w:sz w:val="18"/>
                            </w:rPr>
                            <w:t>11</w:t>
                          </w:r>
                          <w:r>
                            <w:fldChar w:fldCharType="end"/>
                          </w:r>
                          <w:r>
                            <w:rPr>
                              <w:color w:val="2F2F2F"/>
                              <w:sz w:val="18"/>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2AF41D2">
            <v:shapetype id="_x0000_t202" coordsize="21600,21600" o:spt="202" path="m,l,21600r21600,l21600,xe" w14:anchorId="766B751A">
              <v:stroke joinstyle="miter"/>
              <v:path gradientshapeok="t" o:connecttype="rect"/>
            </v:shapetype>
            <v:shape id="Text Box 3" style="position:absolute;margin-left:487.75pt;margin-top:815.2pt;width:54.6pt;height:11pt;z-index:-1605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sF6gEAALwDAAAOAAAAZHJzL2Uyb0RvYy54bWysU9tu1DAQfUfiHyy/s9kLamm02aq0KkIq&#10;FKnlAyaOk1gkHjP2brJ8PWNnsxR4Q7xY47kcnzkz3l6PfScOmrxBW8jVYimFtgorY5tCfn2+f/NO&#10;Ch/AVtCh1YU8ai+vd69fbQeX6zW22FWaBINYnw+ukG0ILs8yr1rdg1+g05aDNVIPga/UZBXBwOh9&#10;l62Xy4tsQKocodLes/duCspdwq9rrcJjXXsdRFdI5hbSSeks45nttpA3BK416kQD/oFFD8byo2eo&#10;Owgg9mT+guqNIvRYh4XCPsO6NkqnHrib1fKPbp5acDr1wuJ4d5bJ/z9Y9fnwhYSpCnkphYWeR/Ss&#10;xyDe4yg2UZ3B+ZyTnhynhZHdPOXUqXcPqL55YfG2BdvoGyIcWg0Vs1vFyuxF6YTjI0g5fMKKn4F9&#10;wAQ01tRH6VgMweg8peN5MpGKYufF1ebtmiOKQ6vN1eUyTS6DfC525MMHjb2IRiGJB5/A4fDgQyQD&#10;+ZwS37J4b7ouDb+zvzk4MXoS+ch3Yh7GckwqrWdNSqyO3A3htFL8BdhokX5IMfA6FdJ/3wNpKbqP&#10;lhWJuzcbNBvlbIBVXFrIIMVk3oZpR/eOTNMy8qS5xRtWrTapoyjvxOJEl1ckNXpa57iDL+8p69en&#10;2/0EAAD//wMAUEsDBBQABgAIAAAAIQC+o1YD4gAAAA4BAAAPAAAAZHJzL2Rvd25yZXYueG1sTI/B&#10;TsMwDIbvSLxDZCRuLGG03VaaThOCExKiKweOaeu10RqnNNlW3p70NI72/+n352w7mZ6dcXTakoTH&#10;hQCGVNtGUyvhq3x7WANzXlGjekso4RcdbPPbm0yljb1Qgee9b1koIZcqCZ33Q8q5qzs0yi3sgBSy&#10;gx2N8mEcW96M6hLKTc+XQiTcKE3hQqcGfOmwPu5PRsLum4pX/fNRfRaHQpflRtB7cpTy/m7aPQPz&#10;OPkrDLN+UIc8OFX2RI1jvYTNKo4DGoLkSUTAZkSsoxWwat7Fywh4nvH/b+R/AAAA//8DAFBLAQIt&#10;ABQABgAIAAAAIQC2gziS/gAAAOEBAAATAAAAAAAAAAAAAAAAAAAAAABbQ29udGVudF9UeXBlc10u&#10;eG1sUEsBAi0AFAAGAAgAAAAhADj9If/WAAAAlAEAAAsAAAAAAAAAAAAAAAAALwEAAF9yZWxzLy5y&#10;ZWxzUEsBAi0AFAAGAAgAAAAhAIaTmwXqAQAAvAMAAA4AAAAAAAAAAAAAAAAALgIAAGRycy9lMm9E&#10;b2MueG1sUEsBAi0AFAAGAAgAAAAhAL6jVgPiAAAADgEAAA8AAAAAAAAAAAAAAAAARAQAAGRycy9k&#10;b3ducmV2LnhtbFBLBQYAAAAABAAEAPMAAABTBQAAAAA=&#10;">
              <v:textbox inset="0,0,0,0">
                <w:txbxContent>
                  <w:p w:rsidR="007B24C3" w:rsidRDefault="007B24C3" w14:paraId="445EC6E8" w14:textId="77777777">
                    <w:pPr>
                      <w:spacing w:line="203" w:lineRule="exact"/>
                      <w:ind w:left="20"/>
                      <w:rPr>
                        <w:sz w:val="18"/>
                      </w:rPr>
                    </w:pPr>
                    <w:r>
                      <w:rPr>
                        <w:color w:val="2F2F2F"/>
                        <w:sz w:val="18"/>
                      </w:rPr>
                      <w:t xml:space="preserve">Page </w:t>
                    </w:r>
                    <w:r>
                      <w:fldChar w:fldCharType="begin"/>
                    </w:r>
                    <w:r>
                      <w:rPr>
                        <w:color w:val="2F2F2F"/>
                        <w:sz w:val="18"/>
                      </w:rPr>
                      <w:instrText xml:space="preserve"> PAGE </w:instrText>
                    </w:r>
                    <w:r>
                      <w:fldChar w:fldCharType="separate"/>
                    </w:r>
                    <w:r w:rsidR="00E33C2C">
                      <w:rPr>
                        <w:noProof/>
                        <w:color w:val="2F2F2F"/>
                        <w:sz w:val="18"/>
                      </w:rPr>
                      <w:t>11</w:t>
                    </w:r>
                    <w:r>
                      <w:fldChar w:fldCharType="end"/>
                    </w:r>
                    <w:r>
                      <w:rPr>
                        <w:color w:val="2F2F2F"/>
                        <w:sz w:val="18"/>
                      </w:rPr>
                      <w:t xml:space="preserve"> of 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1364" w14:textId="77777777" w:rsidR="007B24C3" w:rsidRDefault="00120311">
    <w:pPr>
      <w:pStyle w:val="BodyText"/>
      <w:spacing w:line="14" w:lineRule="auto"/>
      <w:rPr>
        <w:sz w:val="20"/>
      </w:rPr>
    </w:pPr>
    <w:r>
      <w:rPr>
        <w:noProof/>
        <w:lang w:eastAsia="en-AU"/>
      </w:rPr>
      <mc:AlternateContent>
        <mc:Choice Requires="wps">
          <w:drawing>
            <wp:anchor distT="0" distB="0" distL="114300" distR="114300" simplePos="0" relativeHeight="487264768" behindDoc="1" locked="0" layoutInCell="1" allowOverlap="1" wp14:anchorId="5842506F" wp14:editId="0314A86B">
              <wp:simplePos x="0" y="0"/>
              <wp:positionH relativeFrom="page">
                <wp:posOffset>701040</wp:posOffset>
              </wp:positionH>
              <wp:positionV relativeFrom="page">
                <wp:posOffset>10321925</wp:posOffset>
              </wp:positionV>
              <wp:extent cx="615696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2F2F2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BCA155A">
            <v:line id="Line 2" style="position:absolute;z-index:-160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2f2f2f" strokeweight=".48pt" from="55.2pt,812.75pt" to="540pt,812.75pt" w14:anchorId="424B5E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dqHQIAAEEEAAAOAAAAZHJzL2Uyb0RvYy54bWysU8GO2yAQvVfqPyDuie006yZWnFVlJ71s&#10;u5F2+wEEcIyKAQGJE1X99w44jrLtpaoqS3hgZh5vZh6rx3Mn0YlbJ7QqcTZNMeKKaibUocTfXreT&#10;BUbOE8WI1IqX+MIdfly/f7fqTcFnutWScYsARLmiNyVuvTdFkjja8o64qTZcgbPRtiMetvaQMEt6&#10;QO9kMkvTPOm1ZcZqyp2D03pw4nXEbxpO/XPTOO6RLDFw83G1cd2HNVmvSHGwxLSCXmmQf2DREaHg&#10;0htUTTxBRyv+gOoEtdrpxk+p7hLdNILyWANUk6W/VfPSEsNjLdAcZ25tcv8Pln497SwSrMQ5Rop0&#10;MKInoTiahc70xhUQUKmdDbXRs3oxT5p+d0jpqiXqwCPD14uBtCxkJG9SwsYZwN/3XzSDGHL0Orbp&#10;3NguQEID0DlO43KbBj97ROEwzx7yZQ5Do6MvIcWYaKzzn7nuUDBKLIFzBCanJ+cDEVKMIeEepbdC&#10;yjhsqVAP4OkyjwlOS8GCM4Q5e9hX0qITAbnMtuGLVYHnPiwg18S1Q1x0DUKy+qhYvKXlhG2utidC&#10;DjawkipcBDUCz6s1COXHMl1uFpvFfDKf5ZvJPK3ryadtNZ/k2+zjQ/2hrqo6+xk4Z/OiFYxxFWiP&#10;os3mfyeK6/MZ5HaT7a0/yVv02EggO/4j6TjkMNdBIXvNLjs7Dh90GoOvbyo8hPs92Pcvf/0LAAD/&#10;/wMAUEsDBBQABgAIAAAAIQCBq/0d3QAAAA4BAAAPAAAAZHJzL2Rvd25yZXYueG1sTI/BasMwEETv&#10;hf6D2EJvjeTQGONaDiXQQ6EQEucDFEu1TaWVkJTY/ftuDqW97ewOs2+a7eIsu5qYJo8SipUAZrD3&#10;esJBwql7e6qApaxQK+vRSPg2Cbbt/V2jau1nPJjrMQ+MQjDVSsKYc6g5T/1onEorHwzS7dNHpzLJ&#10;OHAd1UzhzvK1ECV3akL6MKpgdqPpv44XJ+Ej7rvDvO/eXVHOXux4qNAGKR8fltcXYNks+c8MN3xC&#10;h5aYzv6COjFLuhDPZKWhXG82wG4WUQnqd/7d8bbh/2u0PwAAAP//AwBQSwECLQAUAAYACAAAACEA&#10;toM4kv4AAADhAQAAEwAAAAAAAAAAAAAAAAAAAAAAW0NvbnRlbnRfVHlwZXNdLnhtbFBLAQItABQA&#10;BgAIAAAAIQA4/SH/1gAAAJQBAAALAAAAAAAAAAAAAAAAAC8BAABfcmVscy8ucmVsc1BLAQItABQA&#10;BgAIAAAAIQDtdUdqHQIAAEEEAAAOAAAAAAAAAAAAAAAAAC4CAABkcnMvZTJvRG9jLnhtbFBLAQIt&#10;ABQABgAIAAAAIQCBq/0d3QAAAA4BAAAPAAAAAAAAAAAAAAAAAHcEAABkcnMvZG93bnJldi54bWxQ&#10;SwUGAAAAAAQABADzAAAAgQUAAAAA&#10;">
              <w10:wrap anchorx="page" anchory="page"/>
            </v:line>
          </w:pict>
        </mc:Fallback>
      </mc:AlternateContent>
    </w:r>
    <w:r>
      <w:rPr>
        <w:noProof/>
        <w:lang w:eastAsia="en-AU"/>
      </w:rPr>
      <mc:AlternateContent>
        <mc:Choice Requires="wps">
          <w:drawing>
            <wp:anchor distT="0" distB="0" distL="114300" distR="114300" simplePos="0" relativeHeight="487265280" behindDoc="1" locked="0" layoutInCell="1" allowOverlap="1" wp14:anchorId="4A8DB3A3" wp14:editId="393158D9">
              <wp:simplePos x="0" y="0"/>
              <wp:positionH relativeFrom="page">
                <wp:posOffset>6194425</wp:posOffset>
              </wp:positionH>
              <wp:positionV relativeFrom="page">
                <wp:posOffset>10353040</wp:posOffset>
              </wp:positionV>
              <wp:extent cx="693420"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8967E" w14:textId="77777777" w:rsidR="007B24C3" w:rsidRDefault="007B24C3">
                          <w:pPr>
                            <w:spacing w:line="203" w:lineRule="exact"/>
                            <w:ind w:left="20"/>
                            <w:rPr>
                              <w:sz w:val="18"/>
                            </w:rPr>
                          </w:pPr>
                          <w:r>
                            <w:rPr>
                              <w:color w:val="2F2F2F"/>
                              <w:sz w:val="18"/>
                            </w:rPr>
                            <w:t xml:space="preserve">Page </w:t>
                          </w:r>
                          <w:r>
                            <w:fldChar w:fldCharType="begin"/>
                          </w:r>
                          <w:r>
                            <w:rPr>
                              <w:color w:val="2F2F2F"/>
                              <w:sz w:val="18"/>
                            </w:rPr>
                            <w:instrText xml:space="preserve"> PAGE </w:instrText>
                          </w:r>
                          <w:r>
                            <w:fldChar w:fldCharType="separate"/>
                          </w:r>
                          <w:r w:rsidR="00E33C2C">
                            <w:rPr>
                              <w:noProof/>
                              <w:color w:val="2F2F2F"/>
                              <w:sz w:val="18"/>
                            </w:rPr>
                            <w:t>14</w:t>
                          </w:r>
                          <w:r>
                            <w:fldChar w:fldCharType="end"/>
                          </w:r>
                          <w:r>
                            <w:rPr>
                              <w:color w:val="2F2F2F"/>
                              <w:sz w:val="18"/>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B3FD87E">
            <v:shapetype id="_x0000_t202" coordsize="21600,21600" o:spt="202" path="m,l,21600r21600,l21600,xe" w14:anchorId="4A8DB3A3">
              <v:stroke joinstyle="miter"/>
              <v:path gradientshapeok="t" o:connecttype="rect"/>
            </v:shapetype>
            <v:shape id="Text Box 1" style="position:absolute;margin-left:487.75pt;margin-top:815.2pt;width:54.6pt;height:11pt;z-index:-160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iy6gEAALwDAAAOAAAAZHJzL2Uyb0RvYy54bWysU9tu1DAQfUfiHyy/s9lLVWi02aq0KkIq&#10;FKnlAxzHTixijxl7N1m+nrGzWQq8IV6s8Xh8fM6Z8fZ6tD07KAwGXMVXiyVnyklojGsr/vX5/s07&#10;zkIUrhE9OFXxowr8evf61XbwpVpDB32jkBGIC+XgK97F6MuiCLJTVoQFeOXoUANaEWmLbdGgGAjd&#10;9sV6ubwsBsDGI0gVAmXvpkO+y/haKxkftQ4qsr7ixC3mFfNap7XYbUXZovCdkSca4h9YWGEcPXqG&#10;uhNRsD2av6CskQgBdFxIsAVobaTKGkjNavmHmqdOeJW1kDnBn20K/w9Wfj58QWaail9w5oSlFj2r&#10;MbL3MLJVcmfwoaSiJ09lcaQ0dTkrDf4B5LfAHNx2wrXqBhGGTomG2OWbxYurE05IIPXwCRp6Ruwj&#10;ZKBRo03WkRmM0KlLx3NnEhVJycurzcWaTiQdrTZXb5e5c4Uo58seQ/ygwLIUVByp8RlcHB5CJBlU&#10;Opektxzcm77Pze/dbwkqTJlMPvGdmMexHrNLm9mTGpojqUGYRoq+AAUd4A/OBhqniofve4GKs/6j&#10;I0fS7M0BzkE9B8JJulrxyNkU3sZpRvceTdsR8uS5gxtyTZusKNk7sTjRpRHJQk/jnGbw5T5X/fp0&#10;u58AAAD//wMAUEsDBBQABgAIAAAAIQC+o1YD4gAAAA4BAAAPAAAAZHJzL2Rvd25yZXYueG1sTI/B&#10;TsMwDIbvSLxDZCRuLGG03VaaThOCExKiKweOaeu10RqnNNlW3p70NI72/+n352w7mZ6dcXTakoTH&#10;hQCGVNtGUyvhq3x7WANzXlGjekso4RcdbPPbm0yljb1Qgee9b1koIZcqCZ33Q8q5qzs0yi3sgBSy&#10;gx2N8mEcW96M6hLKTc+XQiTcKE3hQqcGfOmwPu5PRsLum4pX/fNRfRaHQpflRtB7cpTy/m7aPQPz&#10;OPkrDLN+UIc8OFX2RI1jvYTNKo4DGoLkSUTAZkSsoxWwat7Fywh4nvH/b+R/AAAA//8DAFBLAQIt&#10;ABQABgAIAAAAIQC2gziS/gAAAOEBAAATAAAAAAAAAAAAAAAAAAAAAABbQ29udGVudF9UeXBlc10u&#10;eG1sUEsBAi0AFAAGAAgAAAAhADj9If/WAAAAlAEAAAsAAAAAAAAAAAAAAAAALwEAAF9yZWxzLy5y&#10;ZWxzUEsBAi0AFAAGAAgAAAAhAGzH2LLqAQAAvAMAAA4AAAAAAAAAAAAAAAAALgIAAGRycy9lMm9E&#10;b2MueG1sUEsBAi0AFAAGAAgAAAAhAL6jVgPiAAAADgEAAA8AAAAAAAAAAAAAAAAARAQAAGRycy9k&#10;b3ducmV2LnhtbFBLBQYAAAAABAAEAPMAAABTBQAAAAA=&#10;">
              <v:textbox inset="0,0,0,0">
                <w:txbxContent>
                  <w:p w:rsidR="007B24C3" w:rsidRDefault="007B24C3" w14:paraId="2B798493" w14:textId="77777777">
                    <w:pPr>
                      <w:spacing w:line="203" w:lineRule="exact"/>
                      <w:ind w:left="20"/>
                      <w:rPr>
                        <w:sz w:val="18"/>
                      </w:rPr>
                    </w:pPr>
                    <w:r>
                      <w:rPr>
                        <w:color w:val="2F2F2F"/>
                        <w:sz w:val="18"/>
                      </w:rPr>
                      <w:t xml:space="preserve">Page </w:t>
                    </w:r>
                    <w:r>
                      <w:fldChar w:fldCharType="begin"/>
                    </w:r>
                    <w:r>
                      <w:rPr>
                        <w:color w:val="2F2F2F"/>
                        <w:sz w:val="18"/>
                      </w:rPr>
                      <w:instrText xml:space="preserve"> PAGE </w:instrText>
                    </w:r>
                    <w:r>
                      <w:fldChar w:fldCharType="separate"/>
                    </w:r>
                    <w:r w:rsidR="00E33C2C">
                      <w:rPr>
                        <w:noProof/>
                        <w:color w:val="2F2F2F"/>
                        <w:sz w:val="18"/>
                      </w:rPr>
                      <w:t>14</w:t>
                    </w:r>
                    <w:r>
                      <w:fldChar w:fldCharType="end"/>
                    </w:r>
                    <w:r>
                      <w:rPr>
                        <w:color w:val="2F2F2F"/>
                        <w:sz w:val="18"/>
                      </w:rPr>
                      <w:t xml:space="preserve"> of 15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4B0B" w14:textId="77777777" w:rsidR="007B24C3" w:rsidRDefault="007B24C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87D1" w14:textId="77777777" w:rsidR="007B24C3" w:rsidRDefault="007B24C3">
      <w:r>
        <w:separator/>
      </w:r>
    </w:p>
  </w:footnote>
  <w:footnote w:type="continuationSeparator" w:id="0">
    <w:p w14:paraId="33DF97DF" w14:textId="77777777" w:rsidR="007B24C3" w:rsidRDefault="007B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5136" w14:textId="70787159" w:rsidR="0090502B" w:rsidRDefault="0090502B">
    <w:pPr>
      <w:pStyle w:val="Header"/>
    </w:pPr>
    <w:r>
      <w:rPr>
        <w:noProof/>
      </w:rPr>
      <w:drawing>
        <wp:anchor distT="0" distB="0" distL="114300" distR="114300" simplePos="0" relativeHeight="487269376" behindDoc="1" locked="0" layoutInCell="1" allowOverlap="1" wp14:anchorId="57A152AD" wp14:editId="71DB4D1E">
          <wp:simplePos x="0" y="0"/>
          <wp:positionH relativeFrom="page">
            <wp:posOffset>0</wp:posOffset>
          </wp:positionH>
          <wp:positionV relativeFrom="page">
            <wp:posOffset>19050</wp:posOffset>
          </wp:positionV>
          <wp:extent cx="7530465" cy="9572625"/>
          <wp:effectExtent l="0" t="0" r="0" b="9525"/>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10062"/>
                  <a:stretch/>
                </pic:blipFill>
                <pic:spPr bwMode="auto">
                  <a:xfrm>
                    <a:off x="0" y="0"/>
                    <a:ext cx="7530840" cy="95731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3FAD" w14:textId="204A38F6" w:rsidR="007B24C3" w:rsidRDefault="007B24C3">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E785" w14:textId="54877984" w:rsidR="007B24C3" w:rsidRDefault="007B24C3">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C5F7" w14:textId="560337FB" w:rsidR="007B24C3" w:rsidRDefault="007B24C3">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118B" w14:textId="77777777" w:rsidR="007B24C3" w:rsidRDefault="007B24C3">
    <w:pPr>
      <w:pStyle w:val="BodyText"/>
      <w:spacing w:line="14" w:lineRule="auto"/>
      <w:rPr>
        <w:sz w:val="2"/>
      </w:rPr>
    </w:pPr>
    <w:r>
      <w:rPr>
        <w:noProof/>
        <w:lang w:eastAsia="en-AU"/>
      </w:rPr>
      <w:drawing>
        <wp:anchor distT="0" distB="0" distL="0" distR="0" simplePos="0" relativeHeight="487267328" behindDoc="1" locked="0" layoutInCell="1" allowOverlap="1" wp14:anchorId="352A4524" wp14:editId="31AB346B">
          <wp:simplePos x="0" y="0"/>
          <wp:positionH relativeFrom="page">
            <wp:posOffset>698611</wp:posOffset>
          </wp:positionH>
          <wp:positionV relativeFrom="page">
            <wp:posOffset>310100</wp:posOffset>
          </wp:positionV>
          <wp:extent cx="6164093" cy="1132837"/>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164093" cy="11328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C06"/>
    <w:multiLevelType w:val="hybridMultilevel"/>
    <w:tmpl w:val="DBBC7882"/>
    <w:lvl w:ilvl="0" w:tplc="AB14A638">
      <w:numFmt w:val="bullet"/>
      <w:lvlText w:val="•"/>
      <w:lvlJc w:val="left"/>
      <w:pPr>
        <w:ind w:left="1266" w:hanging="569"/>
      </w:pPr>
      <w:rPr>
        <w:rFonts w:ascii="Calibri" w:eastAsia="Calibri" w:hAnsi="Calibri" w:cs="Calibri" w:hint="default"/>
        <w:w w:val="100"/>
        <w:sz w:val="22"/>
        <w:szCs w:val="22"/>
        <w:lang w:val="en-AU" w:eastAsia="en-US" w:bidi="ar-SA"/>
      </w:rPr>
    </w:lvl>
    <w:lvl w:ilvl="1" w:tplc="2B0CB39C">
      <w:numFmt w:val="bullet"/>
      <w:lvlText w:val="•"/>
      <w:lvlJc w:val="left"/>
      <w:pPr>
        <w:ind w:left="2129" w:hanging="569"/>
      </w:pPr>
      <w:rPr>
        <w:rFonts w:hint="default"/>
        <w:lang w:val="en-AU" w:eastAsia="en-US" w:bidi="ar-SA"/>
      </w:rPr>
    </w:lvl>
    <w:lvl w:ilvl="2" w:tplc="1818AD1A">
      <w:numFmt w:val="bullet"/>
      <w:lvlText w:val="•"/>
      <w:lvlJc w:val="left"/>
      <w:pPr>
        <w:ind w:left="2998" w:hanging="569"/>
      </w:pPr>
      <w:rPr>
        <w:rFonts w:hint="default"/>
        <w:lang w:val="en-AU" w:eastAsia="en-US" w:bidi="ar-SA"/>
      </w:rPr>
    </w:lvl>
    <w:lvl w:ilvl="3" w:tplc="4864B860">
      <w:numFmt w:val="bullet"/>
      <w:lvlText w:val="•"/>
      <w:lvlJc w:val="left"/>
      <w:pPr>
        <w:ind w:left="3867" w:hanging="569"/>
      </w:pPr>
      <w:rPr>
        <w:rFonts w:hint="default"/>
        <w:lang w:val="en-AU" w:eastAsia="en-US" w:bidi="ar-SA"/>
      </w:rPr>
    </w:lvl>
    <w:lvl w:ilvl="4" w:tplc="C6B8142E">
      <w:numFmt w:val="bullet"/>
      <w:lvlText w:val="•"/>
      <w:lvlJc w:val="left"/>
      <w:pPr>
        <w:ind w:left="4736" w:hanging="569"/>
      </w:pPr>
      <w:rPr>
        <w:rFonts w:hint="default"/>
        <w:lang w:val="en-AU" w:eastAsia="en-US" w:bidi="ar-SA"/>
      </w:rPr>
    </w:lvl>
    <w:lvl w:ilvl="5" w:tplc="82A0C2C2">
      <w:numFmt w:val="bullet"/>
      <w:lvlText w:val="•"/>
      <w:lvlJc w:val="left"/>
      <w:pPr>
        <w:ind w:left="5605" w:hanging="569"/>
      </w:pPr>
      <w:rPr>
        <w:rFonts w:hint="default"/>
        <w:lang w:val="en-AU" w:eastAsia="en-US" w:bidi="ar-SA"/>
      </w:rPr>
    </w:lvl>
    <w:lvl w:ilvl="6" w:tplc="1B783AF0">
      <w:numFmt w:val="bullet"/>
      <w:lvlText w:val="•"/>
      <w:lvlJc w:val="left"/>
      <w:pPr>
        <w:ind w:left="6474" w:hanging="569"/>
      </w:pPr>
      <w:rPr>
        <w:rFonts w:hint="default"/>
        <w:lang w:val="en-AU" w:eastAsia="en-US" w:bidi="ar-SA"/>
      </w:rPr>
    </w:lvl>
    <w:lvl w:ilvl="7" w:tplc="99A60466">
      <w:numFmt w:val="bullet"/>
      <w:lvlText w:val="•"/>
      <w:lvlJc w:val="left"/>
      <w:pPr>
        <w:ind w:left="7343" w:hanging="569"/>
      </w:pPr>
      <w:rPr>
        <w:rFonts w:hint="default"/>
        <w:lang w:val="en-AU" w:eastAsia="en-US" w:bidi="ar-SA"/>
      </w:rPr>
    </w:lvl>
    <w:lvl w:ilvl="8" w:tplc="2C9E3662">
      <w:numFmt w:val="bullet"/>
      <w:lvlText w:val="•"/>
      <w:lvlJc w:val="left"/>
      <w:pPr>
        <w:ind w:left="8212" w:hanging="569"/>
      </w:pPr>
      <w:rPr>
        <w:rFonts w:hint="default"/>
        <w:lang w:val="en-AU" w:eastAsia="en-US" w:bidi="ar-SA"/>
      </w:rPr>
    </w:lvl>
  </w:abstractNum>
  <w:abstractNum w:abstractNumId="1" w15:restartNumberingAfterBreak="0">
    <w:nsid w:val="03602720"/>
    <w:multiLevelType w:val="hybridMultilevel"/>
    <w:tmpl w:val="5DBA0F94"/>
    <w:lvl w:ilvl="0" w:tplc="EA1819AC">
      <w:numFmt w:val="bullet"/>
      <w:lvlText w:val="•"/>
      <w:lvlJc w:val="left"/>
      <w:pPr>
        <w:ind w:left="1834" w:hanging="569"/>
      </w:pPr>
      <w:rPr>
        <w:rFonts w:ascii="Calibri" w:eastAsia="Calibri" w:hAnsi="Calibri" w:cs="Calibri" w:hint="default"/>
        <w:i/>
        <w:color w:val="0000FF"/>
        <w:w w:val="100"/>
        <w:sz w:val="22"/>
        <w:szCs w:val="22"/>
        <w:lang w:val="en-AU" w:eastAsia="en-US" w:bidi="ar-SA"/>
      </w:rPr>
    </w:lvl>
    <w:lvl w:ilvl="1" w:tplc="32286FD2">
      <w:numFmt w:val="bullet"/>
      <w:lvlText w:val="•"/>
      <w:lvlJc w:val="left"/>
      <w:pPr>
        <w:ind w:left="2651" w:hanging="569"/>
      </w:pPr>
      <w:rPr>
        <w:rFonts w:hint="default"/>
        <w:lang w:val="en-AU" w:eastAsia="en-US" w:bidi="ar-SA"/>
      </w:rPr>
    </w:lvl>
    <w:lvl w:ilvl="2" w:tplc="6540A8AC">
      <w:numFmt w:val="bullet"/>
      <w:lvlText w:val="•"/>
      <w:lvlJc w:val="left"/>
      <w:pPr>
        <w:ind w:left="3462" w:hanging="569"/>
      </w:pPr>
      <w:rPr>
        <w:rFonts w:hint="default"/>
        <w:lang w:val="en-AU" w:eastAsia="en-US" w:bidi="ar-SA"/>
      </w:rPr>
    </w:lvl>
    <w:lvl w:ilvl="3" w:tplc="76C87C2A">
      <w:numFmt w:val="bullet"/>
      <w:lvlText w:val="•"/>
      <w:lvlJc w:val="left"/>
      <w:pPr>
        <w:ind w:left="4273" w:hanging="569"/>
      </w:pPr>
      <w:rPr>
        <w:rFonts w:hint="default"/>
        <w:lang w:val="en-AU" w:eastAsia="en-US" w:bidi="ar-SA"/>
      </w:rPr>
    </w:lvl>
    <w:lvl w:ilvl="4" w:tplc="FF225036">
      <w:numFmt w:val="bullet"/>
      <w:lvlText w:val="•"/>
      <w:lvlJc w:val="left"/>
      <w:pPr>
        <w:ind w:left="5084" w:hanging="569"/>
      </w:pPr>
      <w:rPr>
        <w:rFonts w:hint="default"/>
        <w:lang w:val="en-AU" w:eastAsia="en-US" w:bidi="ar-SA"/>
      </w:rPr>
    </w:lvl>
    <w:lvl w:ilvl="5" w:tplc="9BF6C1AC">
      <w:numFmt w:val="bullet"/>
      <w:lvlText w:val="•"/>
      <w:lvlJc w:val="left"/>
      <w:pPr>
        <w:ind w:left="5895" w:hanging="569"/>
      </w:pPr>
      <w:rPr>
        <w:rFonts w:hint="default"/>
        <w:lang w:val="en-AU" w:eastAsia="en-US" w:bidi="ar-SA"/>
      </w:rPr>
    </w:lvl>
    <w:lvl w:ilvl="6" w:tplc="63BA605E">
      <w:numFmt w:val="bullet"/>
      <w:lvlText w:val="•"/>
      <w:lvlJc w:val="left"/>
      <w:pPr>
        <w:ind w:left="6706" w:hanging="569"/>
      </w:pPr>
      <w:rPr>
        <w:rFonts w:hint="default"/>
        <w:lang w:val="en-AU" w:eastAsia="en-US" w:bidi="ar-SA"/>
      </w:rPr>
    </w:lvl>
    <w:lvl w:ilvl="7" w:tplc="8ECA45E8">
      <w:numFmt w:val="bullet"/>
      <w:lvlText w:val="•"/>
      <w:lvlJc w:val="left"/>
      <w:pPr>
        <w:ind w:left="7517" w:hanging="569"/>
      </w:pPr>
      <w:rPr>
        <w:rFonts w:hint="default"/>
        <w:lang w:val="en-AU" w:eastAsia="en-US" w:bidi="ar-SA"/>
      </w:rPr>
    </w:lvl>
    <w:lvl w:ilvl="8" w:tplc="2E421EB0">
      <w:numFmt w:val="bullet"/>
      <w:lvlText w:val="•"/>
      <w:lvlJc w:val="left"/>
      <w:pPr>
        <w:ind w:left="8328" w:hanging="569"/>
      </w:pPr>
      <w:rPr>
        <w:rFonts w:hint="default"/>
        <w:lang w:val="en-AU" w:eastAsia="en-US" w:bidi="ar-SA"/>
      </w:rPr>
    </w:lvl>
  </w:abstractNum>
  <w:abstractNum w:abstractNumId="2" w15:restartNumberingAfterBreak="0">
    <w:nsid w:val="08C17B04"/>
    <w:multiLevelType w:val="multilevel"/>
    <w:tmpl w:val="FFE45530"/>
    <w:lvl w:ilvl="0">
      <w:start w:val="8"/>
      <w:numFmt w:val="decimal"/>
      <w:lvlText w:val="%1"/>
      <w:lvlJc w:val="left"/>
      <w:pPr>
        <w:ind w:left="1265" w:hanging="569"/>
      </w:pPr>
      <w:rPr>
        <w:rFonts w:hint="default"/>
        <w:lang w:val="en-AU" w:eastAsia="en-US" w:bidi="ar-SA"/>
      </w:rPr>
    </w:lvl>
    <w:lvl w:ilvl="1">
      <w:start w:val="1"/>
      <w:numFmt w:val="decimal"/>
      <w:lvlText w:val="%1.%2"/>
      <w:lvlJc w:val="left"/>
      <w:pPr>
        <w:ind w:left="1265" w:hanging="569"/>
      </w:pPr>
      <w:rPr>
        <w:rFonts w:ascii="Calibri" w:eastAsia="Calibri" w:hAnsi="Calibri" w:cs="Calibri" w:hint="default"/>
        <w:b/>
        <w:bCs/>
        <w:color w:val="001F5F"/>
        <w:spacing w:val="-2"/>
        <w:w w:val="100"/>
        <w:sz w:val="24"/>
        <w:szCs w:val="24"/>
        <w:lang w:val="en-AU" w:eastAsia="en-US" w:bidi="ar-SA"/>
      </w:rPr>
    </w:lvl>
    <w:lvl w:ilvl="2">
      <w:numFmt w:val="bullet"/>
      <w:lvlText w:val="•"/>
      <w:lvlJc w:val="left"/>
      <w:pPr>
        <w:ind w:left="2998" w:hanging="569"/>
      </w:pPr>
      <w:rPr>
        <w:rFonts w:hint="default"/>
        <w:lang w:val="en-AU" w:eastAsia="en-US" w:bidi="ar-SA"/>
      </w:rPr>
    </w:lvl>
    <w:lvl w:ilvl="3">
      <w:numFmt w:val="bullet"/>
      <w:lvlText w:val="•"/>
      <w:lvlJc w:val="left"/>
      <w:pPr>
        <w:ind w:left="3867" w:hanging="569"/>
      </w:pPr>
      <w:rPr>
        <w:rFonts w:hint="default"/>
        <w:lang w:val="en-AU" w:eastAsia="en-US" w:bidi="ar-SA"/>
      </w:rPr>
    </w:lvl>
    <w:lvl w:ilvl="4">
      <w:numFmt w:val="bullet"/>
      <w:lvlText w:val="•"/>
      <w:lvlJc w:val="left"/>
      <w:pPr>
        <w:ind w:left="4736" w:hanging="569"/>
      </w:pPr>
      <w:rPr>
        <w:rFonts w:hint="default"/>
        <w:lang w:val="en-AU" w:eastAsia="en-US" w:bidi="ar-SA"/>
      </w:rPr>
    </w:lvl>
    <w:lvl w:ilvl="5">
      <w:numFmt w:val="bullet"/>
      <w:lvlText w:val="•"/>
      <w:lvlJc w:val="left"/>
      <w:pPr>
        <w:ind w:left="5605" w:hanging="569"/>
      </w:pPr>
      <w:rPr>
        <w:rFonts w:hint="default"/>
        <w:lang w:val="en-AU" w:eastAsia="en-US" w:bidi="ar-SA"/>
      </w:rPr>
    </w:lvl>
    <w:lvl w:ilvl="6">
      <w:numFmt w:val="bullet"/>
      <w:lvlText w:val="•"/>
      <w:lvlJc w:val="left"/>
      <w:pPr>
        <w:ind w:left="6474" w:hanging="569"/>
      </w:pPr>
      <w:rPr>
        <w:rFonts w:hint="default"/>
        <w:lang w:val="en-AU" w:eastAsia="en-US" w:bidi="ar-SA"/>
      </w:rPr>
    </w:lvl>
    <w:lvl w:ilvl="7">
      <w:numFmt w:val="bullet"/>
      <w:lvlText w:val="•"/>
      <w:lvlJc w:val="left"/>
      <w:pPr>
        <w:ind w:left="7343" w:hanging="569"/>
      </w:pPr>
      <w:rPr>
        <w:rFonts w:hint="default"/>
        <w:lang w:val="en-AU" w:eastAsia="en-US" w:bidi="ar-SA"/>
      </w:rPr>
    </w:lvl>
    <w:lvl w:ilvl="8">
      <w:numFmt w:val="bullet"/>
      <w:lvlText w:val="•"/>
      <w:lvlJc w:val="left"/>
      <w:pPr>
        <w:ind w:left="8212" w:hanging="569"/>
      </w:pPr>
      <w:rPr>
        <w:rFonts w:hint="default"/>
        <w:lang w:val="en-AU" w:eastAsia="en-US" w:bidi="ar-SA"/>
      </w:rPr>
    </w:lvl>
  </w:abstractNum>
  <w:abstractNum w:abstractNumId="3" w15:restartNumberingAfterBreak="0">
    <w:nsid w:val="08D62878"/>
    <w:multiLevelType w:val="hybridMultilevel"/>
    <w:tmpl w:val="73389616"/>
    <w:lvl w:ilvl="0" w:tplc="0C090001">
      <w:start w:val="1"/>
      <w:numFmt w:val="bullet"/>
      <w:lvlText w:val=""/>
      <w:lvlJc w:val="left"/>
      <w:pPr>
        <w:ind w:left="1419" w:hanging="360"/>
      </w:pPr>
      <w:rPr>
        <w:rFonts w:ascii="Symbol" w:hAnsi="Symbol" w:hint="default"/>
      </w:rPr>
    </w:lvl>
    <w:lvl w:ilvl="1" w:tplc="0C090003" w:tentative="1">
      <w:start w:val="1"/>
      <w:numFmt w:val="bullet"/>
      <w:lvlText w:val="o"/>
      <w:lvlJc w:val="left"/>
      <w:pPr>
        <w:ind w:left="2139" w:hanging="360"/>
      </w:pPr>
      <w:rPr>
        <w:rFonts w:ascii="Courier New" w:hAnsi="Courier New" w:cs="Courier New" w:hint="default"/>
      </w:rPr>
    </w:lvl>
    <w:lvl w:ilvl="2" w:tplc="0C090005" w:tentative="1">
      <w:start w:val="1"/>
      <w:numFmt w:val="bullet"/>
      <w:lvlText w:val=""/>
      <w:lvlJc w:val="left"/>
      <w:pPr>
        <w:ind w:left="2859" w:hanging="360"/>
      </w:pPr>
      <w:rPr>
        <w:rFonts w:ascii="Wingdings" w:hAnsi="Wingdings" w:hint="default"/>
      </w:rPr>
    </w:lvl>
    <w:lvl w:ilvl="3" w:tplc="0C090001" w:tentative="1">
      <w:start w:val="1"/>
      <w:numFmt w:val="bullet"/>
      <w:lvlText w:val=""/>
      <w:lvlJc w:val="left"/>
      <w:pPr>
        <w:ind w:left="3579" w:hanging="360"/>
      </w:pPr>
      <w:rPr>
        <w:rFonts w:ascii="Symbol" w:hAnsi="Symbol" w:hint="default"/>
      </w:rPr>
    </w:lvl>
    <w:lvl w:ilvl="4" w:tplc="0C090003" w:tentative="1">
      <w:start w:val="1"/>
      <w:numFmt w:val="bullet"/>
      <w:lvlText w:val="o"/>
      <w:lvlJc w:val="left"/>
      <w:pPr>
        <w:ind w:left="4299" w:hanging="360"/>
      </w:pPr>
      <w:rPr>
        <w:rFonts w:ascii="Courier New" w:hAnsi="Courier New" w:cs="Courier New" w:hint="default"/>
      </w:rPr>
    </w:lvl>
    <w:lvl w:ilvl="5" w:tplc="0C090005" w:tentative="1">
      <w:start w:val="1"/>
      <w:numFmt w:val="bullet"/>
      <w:lvlText w:val=""/>
      <w:lvlJc w:val="left"/>
      <w:pPr>
        <w:ind w:left="5019" w:hanging="360"/>
      </w:pPr>
      <w:rPr>
        <w:rFonts w:ascii="Wingdings" w:hAnsi="Wingdings" w:hint="default"/>
      </w:rPr>
    </w:lvl>
    <w:lvl w:ilvl="6" w:tplc="0C090001" w:tentative="1">
      <w:start w:val="1"/>
      <w:numFmt w:val="bullet"/>
      <w:lvlText w:val=""/>
      <w:lvlJc w:val="left"/>
      <w:pPr>
        <w:ind w:left="5739" w:hanging="360"/>
      </w:pPr>
      <w:rPr>
        <w:rFonts w:ascii="Symbol" w:hAnsi="Symbol" w:hint="default"/>
      </w:rPr>
    </w:lvl>
    <w:lvl w:ilvl="7" w:tplc="0C090003" w:tentative="1">
      <w:start w:val="1"/>
      <w:numFmt w:val="bullet"/>
      <w:lvlText w:val="o"/>
      <w:lvlJc w:val="left"/>
      <w:pPr>
        <w:ind w:left="6459" w:hanging="360"/>
      </w:pPr>
      <w:rPr>
        <w:rFonts w:ascii="Courier New" w:hAnsi="Courier New" w:cs="Courier New" w:hint="default"/>
      </w:rPr>
    </w:lvl>
    <w:lvl w:ilvl="8" w:tplc="0C090005" w:tentative="1">
      <w:start w:val="1"/>
      <w:numFmt w:val="bullet"/>
      <w:lvlText w:val=""/>
      <w:lvlJc w:val="left"/>
      <w:pPr>
        <w:ind w:left="7179" w:hanging="360"/>
      </w:pPr>
      <w:rPr>
        <w:rFonts w:ascii="Wingdings" w:hAnsi="Wingdings" w:hint="default"/>
      </w:rPr>
    </w:lvl>
  </w:abstractNum>
  <w:abstractNum w:abstractNumId="4" w15:restartNumberingAfterBreak="0">
    <w:nsid w:val="0E685E86"/>
    <w:multiLevelType w:val="multilevel"/>
    <w:tmpl w:val="732A9AFA"/>
    <w:lvl w:ilvl="0">
      <w:start w:val="5"/>
      <w:numFmt w:val="decimal"/>
      <w:lvlText w:val="%1"/>
      <w:lvlJc w:val="left"/>
      <w:pPr>
        <w:ind w:left="1265" w:hanging="569"/>
      </w:pPr>
      <w:rPr>
        <w:rFonts w:hint="default"/>
        <w:lang w:val="en-AU" w:eastAsia="en-US" w:bidi="ar-SA"/>
      </w:rPr>
    </w:lvl>
    <w:lvl w:ilvl="1">
      <w:start w:val="1"/>
      <w:numFmt w:val="decimal"/>
      <w:lvlText w:val="%1.%2"/>
      <w:lvlJc w:val="left"/>
      <w:pPr>
        <w:ind w:left="1265" w:hanging="569"/>
      </w:pPr>
      <w:rPr>
        <w:rFonts w:hint="default"/>
        <w:b/>
        <w:bCs/>
        <w:spacing w:val="-2"/>
        <w:w w:val="100"/>
        <w:lang w:val="en-AU" w:eastAsia="en-US" w:bidi="ar-SA"/>
      </w:rPr>
    </w:lvl>
    <w:lvl w:ilvl="2">
      <w:numFmt w:val="bullet"/>
      <w:lvlText w:val=""/>
      <w:lvlJc w:val="left"/>
      <w:pPr>
        <w:ind w:left="1834" w:hanging="569"/>
      </w:pPr>
      <w:rPr>
        <w:rFonts w:ascii="Symbol" w:eastAsia="Symbol" w:hAnsi="Symbol" w:cs="Symbol" w:hint="default"/>
        <w:w w:val="100"/>
        <w:sz w:val="22"/>
        <w:szCs w:val="22"/>
        <w:lang w:val="en-AU" w:eastAsia="en-US" w:bidi="ar-SA"/>
      </w:rPr>
    </w:lvl>
    <w:lvl w:ilvl="3">
      <w:numFmt w:val="bullet"/>
      <w:lvlText w:val="•"/>
      <w:lvlJc w:val="left"/>
      <w:pPr>
        <w:ind w:left="3642" w:hanging="569"/>
      </w:pPr>
      <w:rPr>
        <w:rFonts w:hint="default"/>
        <w:lang w:val="en-AU" w:eastAsia="en-US" w:bidi="ar-SA"/>
      </w:rPr>
    </w:lvl>
    <w:lvl w:ilvl="4">
      <w:numFmt w:val="bullet"/>
      <w:lvlText w:val="•"/>
      <w:lvlJc w:val="left"/>
      <w:pPr>
        <w:ind w:left="4543" w:hanging="569"/>
      </w:pPr>
      <w:rPr>
        <w:rFonts w:hint="default"/>
        <w:lang w:val="en-AU" w:eastAsia="en-US" w:bidi="ar-SA"/>
      </w:rPr>
    </w:lvl>
    <w:lvl w:ilvl="5">
      <w:numFmt w:val="bullet"/>
      <w:lvlText w:val="•"/>
      <w:lvlJc w:val="left"/>
      <w:pPr>
        <w:ind w:left="5444" w:hanging="569"/>
      </w:pPr>
      <w:rPr>
        <w:rFonts w:hint="default"/>
        <w:lang w:val="en-AU" w:eastAsia="en-US" w:bidi="ar-SA"/>
      </w:rPr>
    </w:lvl>
    <w:lvl w:ilvl="6">
      <w:numFmt w:val="bullet"/>
      <w:lvlText w:val="•"/>
      <w:lvlJc w:val="left"/>
      <w:pPr>
        <w:ind w:left="6346" w:hanging="569"/>
      </w:pPr>
      <w:rPr>
        <w:rFonts w:hint="default"/>
        <w:lang w:val="en-AU" w:eastAsia="en-US" w:bidi="ar-SA"/>
      </w:rPr>
    </w:lvl>
    <w:lvl w:ilvl="7">
      <w:numFmt w:val="bullet"/>
      <w:lvlText w:val="•"/>
      <w:lvlJc w:val="left"/>
      <w:pPr>
        <w:ind w:left="7247" w:hanging="569"/>
      </w:pPr>
      <w:rPr>
        <w:rFonts w:hint="default"/>
        <w:lang w:val="en-AU" w:eastAsia="en-US" w:bidi="ar-SA"/>
      </w:rPr>
    </w:lvl>
    <w:lvl w:ilvl="8">
      <w:numFmt w:val="bullet"/>
      <w:lvlText w:val="•"/>
      <w:lvlJc w:val="left"/>
      <w:pPr>
        <w:ind w:left="8148" w:hanging="569"/>
      </w:pPr>
      <w:rPr>
        <w:rFonts w:hint="default"/>
        <w:lang w:val="en-AU" w:eastAsia="en-US" w:bidi="ar-SA"/>
      </w:rPr>
    </w:lvl>
  </w:abstractNum>
  <w:abstractNum w:abstractNumId="5" w15:restartNumberingAfterBreak="0">
    <w:nsid w:val="12766909"/>
    <w:multiLevelType w:val="multilevel"/>
    <w:tmpl w:val="E12C0C66"/>
    <w:lvl w:ilvl="0">
      <w:start w:val="6"/>
      <w:numFmt w:val="decimal"/>
      <w:lvlText w:val="%1"/>
      <w:lvlJc w:val="left"/>
      <w:pPr>
        <w:ind w:left="1265" w:hanging="569"/>
      </w:pPr>
      <w:rPr>
        <w:rFonts w:hint="default"/>
        <w:lang w:val="en-AU" w:eastAsia="en-US" w:bidi="ar-SA"/>
      </w:rPr>
    </w:lvl>
    <w:lvl w:ilvl="1">
      <w:start w:val="1"/>
      <w:numFmt w:val="decimal"/>
      <w:lvlText w:val="%1.%2"/>
      <w:lvlJc w:val="left"/>
      <w:pPr>
        <w:ind w:left="1265" w:hanging="569"/>
      </w:pPr>
      <w:rPr>
        <w:rFonts w:hint="default"/>
        <w:b/>
        <w:bCs/>
        <w:spacing w:val="-2"/>
        <w:w w:val="100"/>
        <w:lang w:val="en-AU" w:eastAsia="en-US" w:bidi="ar-SA"/>
      </w:rPr>
    </w:lvl>
    <w:lvl w:ilvl="2">
      <w:numFmt w:val="bullet"/>
      <w:lvlText w:val=""/>
      <w:lvlJc w:val="left"/>
      <w:pPr>
        <w:ind w:left="1834" w:hanging="569"/>
      </w:pPr>
      <w:rPr>
        <w:rFonts w:ascii="Symbol" w:eastAsia="Symbol" w:hAnsi="Symbol" w:cs="Symbol" w:hint="default"/>
        <w:w w:val="100"/>
        <w:sz w:val="22"/>
        <w:szCs w:val="22"/>
        <w:lang w:val="en-AU" w:eastAsia="en-US" w:bidi="ar-SA"/>
      </w:rPr>
    </w:lvl>
    <w:lvl w:ilvl="3">
      <w:numFmt w:val="bullet"/>
      <w:lvlText w:val=""/>
      <w:lvlJc w:val="left"/>
      <w:pPr>
        <w:ind w:left="1743" w:hanging="334"/>
      </w:pPr>
      <w:rPr>
        <w:rFonts w:ascii="Symbol" w:eastAsia="Symbol" w:hAnsi="Symbol" w:cs="Symbol" w:hint="default"/>
        <w:w w:val="100"/>
        <w:sz w:val="22"/>
        <w:szCs w:val="22"/>
        <w:lang w:val="en-AU" w:eastAsia="en-US" w:bidi="ar-SA"/>
      </w:rPr>
    </w:lvl>
    <w:lvl w:ilvl="4">
      <w:numFmt w:val="bullet"/>
      <w:lvlText w:val=""/>
      <w:lvlJc w:val="left"/>
      <w:pPr>
        <w:ind w:left="3536" w:hanging="569"/>
      </w:pPr>
      <w:rPr>
        <w:rFonts w:ascii="Symbol" w:eastAsia="Symbol" w:hAnsi="Symbol" w:cs="Symbol" w:hint="default"/>
        <w:w w:val="100"/>
        <w:sz w:val="22"/>
        <w:szCs w:val="22"/>
        <w:lang w:val="en-AU" w:eastAsia="en-US" w:bidi="ar-SA"/>
      </w:rPr>
    </w:lvl>
    <w:lvl w:ilvl="5">
      <w:numFmt w:val="bullet"/>
      <w:lvlText w:val="•"/>
      <w:lvlJc w:val="left"/>
      <w:pPr>
        <w:ind w:left="5371" w:hanging="569"/>
      </w:pPr>
      <w:rPr>
        <w:rFonts w:hint="default"/>
        <w:lang w:val="en-AU" w:eastAsia="en-US" w:bidi="ar-SA"/>
      </w:rPr>
    </w:lvl>
    <w:lvl w:ilvl="6">
      <w:numFmt w:val="bullet"/>
      <w:lvlText w:val="•"/>
      <w:lvlJc w:val="left"/>
      <w:pPr>
        <w:ind w:left="6287" w:hanging="569"/>
      </w:pPr>
      <w:rPr>
        <w:rFonts w:hint="default"/>
        <w:lang w:val="en-AU" w:eastAsia="en-US" w:bidi="ar-SA"/>
      </w:rPr>
    </w:lvl>
    <w:lvl w:ilvl="7">
      <w:numFmt w:val="bullet"/>
      <w:lvlText w:val="•"/>
      <w:lvlJc w:val="left"/>
      <w:pPr>
        <w:ind w:left="7203" w:hanging="569"/>
      </w:pPr>
      <w:rPr>
        <w:rFonts w:hint="default"/>
        <w:lang w:val="en-AU" w:eastAsia="en-US" w:bidi="ar-SA"/>
      </w:rPr>
    </w:lvl>
    <w:lvl w:ilvl="8">
      <w:numFmt w:val="bullet"/>
      <w:lvlText w:val="•"/>
      <w:lvlJc w:val="left"/>
      <w:pPr>
        <w:ind w:left="8119" w:hanging="569"/>
      </w:pPr>
      <w:rPr>
        <w:rFonts w:hint="default"/>
        <w:lang w:val="en-AU" w:eastAsia="en-US" w:bidi="ar-SA"/>
      </w:rPr>
    </w:lvl>
  </w:abstractNum>
  <w:abstractNum w:abstractNumId="6" w15:restartNumberingAfterBreak="0">
    <w:nsid w:val="16323ED9"/>
    <w:multiLevelType w:val="hybridMultilevel"/>
    <w:tmpl w:val="BB843BB8"/>
    <w:lvl w:ilvl="0" w:tplc="0C090001">
      <w:start w:val="1"/>
      <w:numFmt w:val="bullet"/>
      <w:lvlText w:val=""/>
      <w:lvlJc w:val="left"/>
      <w:pPr>
        <w:ind w:left="1059" w:hanging="360"/>
      </w:pPr>
      <w:rPr>
        <w:rFonts w:ascii="Symbol" w:hAnsi="Symbol" w:hint="default"/>
      </w:rPr>
    </w:lvl>
    <w:lvl w:ilvl="1" w:tplc="0C090003" w:tentative="1">
      <w:start w:val="1"/>
      <w:numFmt w:val="bullet"/>
      <w:lvlText w:val="o"/>
      <w:lvlJc w:val="left"/>
      <w:pPr>
        <w:ind w:left="1779" w:hanging="360"/>
      </w:pPr>
      <w:rPr>
        <w:rFonts w:ascii="Courier New" w:hAnsi="Courier New" w:cs="Courier New" w:hint="default"/>
      </w:rPr>
    </w:lvl>
    <w:lvl w:ilvl="2" w:tplc="0C090005" w:tentative="1">
      <w:start w:val="1"/>
      <w:numFmt w:val="bullet"/>
      <w:lvlText w:val=""/>
      <w:lvlJc w:val="left"/>
      <w:pPr>
        <w:ind w:left="2499" w:hanging="360"/>
      </w:pPr>
      <w:rPr>
        <w:rFonts w:ascii="Wingdings" w:hAnsi="Wingdings" w:hint="default"/>
      </w:rPr>
    </w:lvl>
    <w:lvl w:ilvl="3" w:tplc="0C090001" w:tentative="1">
      <w:start w:val="1"/>
      <w:numFmt w:val="bullet"/>
      <w:lvlText w:val=""/>
      <w:lvlJc w:val="left"/>
      <w:pPr>
        <w:ind w:left="3219" w:hanging="360"/>
      </w:pPr>
      <w:rPr>
        <w:rFonts w:ascii="Symbol" w:hAnsi="Symbol" w:hint="default"/>
      </w:rPr>
    </w:lvl>
    <w:lvl w:ilvl="4" w:tplc="0C090003" w:tentative="1">
      <w:start w:val="1"/>
      <w:numFmt w:val="bullet"/>
      <w:lvlText w:val="o"/>
      <w:lvlJc w:val="left"/>
      <w:pPr>
        <w:ind w:left="3939" w:hanging="360"/>
      </w:pPr>
      <w:rPr>
        <w:rFonts w:ascii="Courier New" w:hAnsi="Courier New" w:cs="Courier New" w:hint="default"/>
      </w:rPr>
    </w:lvl>
    <w:lvl w:ilvl="5" w:tplc="0C090005" w:tentative="1">
      <w:start w:val="1"/>
      <w:numFmt w:val="bullet"/>
      <w:lvlText w:val=""/>
      <w:lvlJc w:val="left"/>
      <w:pPr>
        <w:ind w:left="4659" w:hanging="360"/>
      </w:pPr>
      <w:rPr>
        <w:rFonts w:ascii="Wingdings" w:hAnsi="Wingdings" w:hint="default"/>
      </w:rPr>
    </w:lvl>
    <w:lvl w:ilvl="6" w:tplc="0C090001" w:tentative="1">
      <w:start w:val="1"/>
      <w:numFmt w:val="bullet"/>
      <w:lvlText w:val=""/>
      <w:lvlJc w:val="left"/>
      <w:pPr>
        <w:ind w:left="5379" w:hanging="360"/>
      </w:pPr>
      <w:rPr>
        <w:rFonts w:ascii="Symbol" w:hAnsi="Symbol" w:hint="default"/>
      </w:rPr>
    </w:lvl>
    <w:lvl w:ilvl="7" w:tplc="0C090003" w:tentative="1">
      <w:start w:val="1"/>
      <w:numFmt w:val="bullet"/>
      <w:lvlText w:val="o"/>
      <w:lvlJc w:val="left"/>
      <w:pPr>
        <w:ind w:left="6099" w:hanging="360"/>
      </w:pPr>
      <w:rPr>
        <w:rFonts w:ascii="Courier New" w:hAnsi="Courier New" w:cs="Courier New" w:hint="default"/>
      </w:rPr>
    </w:lvl>
    <w:lvl w:ilvl="8" w:tplc="0C090005" w:tentative="1">
      <w:start w:val="1"/>
      <w:numFmt w:val="bullet"/>
      <w:lvlText w:val=""/>
      <w:lvlJc w:val="left"/>
      <w:pPr>
        <w:ind w:left="6819" w:hanging="360"/>
      </w:pPr>
      <w:rPr>
        <w:rFonts w:ascii="Wingdings" w:hAnsi="Wingdings" w:hint="default"/>
      </w:rPr>
    </w:lvl>
  </w:abstractNum>
  <w:abstractNum w:abstractNumId="7" w15:restartNumberingAfterBreak="0">
    <w:nsid w:val="16560C0B"/>
    <w:multiLevelType w:val="hybridMultilevel"/>
    <w:tmpl w:val="84EA8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457F1C"/>
    <w:multiLevelType w:val="hybridMultilevel"/>
    <w:tmpl w:val="2E6C5E8E"/>
    <w:lvl w:ilvl="0" w:tplc="F58A4990">
      <w:numFmt w:val="bullet"/>
      <w:lvlText w:val="•"/>
      <w:lvlJc w:val="left"/>
      <w:pPr>
        <w:ind w:left="1265" w:hanging="569"/>
      </w:pPr>
      <w:rPr>
        <w:rFonts w:ascii="Calibri" w:eastAsia="Calibri" w:hAnsi="Calibri" w:cs="Calibri" w:hint="default"/>
        <w:w w:val="100"/>
        <w:sz w:val="22"/>
        <w:szCs w:val="22"/>
        <w:lang w:val="en-AU" w:eastAsia="en-US" w:bidi="ar-SA"/>
      </w:rPr>
    </w:lvl>
    <w:lvl w:ilvl="1" w:tplc="87426834">
      <w:numFmt w:val="bullet"/>
      <w:lvlText w:val="•"/>
      <w:lvlJc w:val="left"/>
      <w:pPr>
        <w:ind w:left="2129" w:hanging="569"/>
      </w:pPr>
      <w:rPr>
        <w:rFonts w:hint="default"/>
        <w:lang w:val="en-AU" w:eastAsia="en-US" w:bidi="ar-SA"/>
      </w:rPr>
    </w:lvl>
    <w:lvl w:ilvl="2" w:tplc="10FA85E0">
      <w:numFmt w:val="bullet"/>
      <w:lvlText w:val="•"/>
      <w:lvlJc w:val="left"/>
      <w:pPr>
        <w:ind w:left="2998" w:hanging="569"/>
      </w:pPr>
      <w:rPr>
        <w:rFonts w:hint="default"/>
        <w:lang w:val="en-AU" w:eastAsia="en-US" w:bidi="ar-SA"/>
      </w:rPr>
    </w:lvl>
    <w:lvl w:ilvl="3" w:tplc="6C22F330">
      <w:numFmt w:val="bullet"/>
      <w:lvlText w:val="•"/>
      <w:lvlJc w:val="left"/>
      <w:pPr>
        <w:ind w:left="3867" w:hanging="569"/>
      </w:pPr>
      <w:rPr>
        <w:rFonts w:hint="default"/>
        <w:lang w:val="en-AU" w:eastAsia="en-US" w:bidi="ar-SA"/>
      </w:rPr>
    </w:lvl>
    <w:lvl w:ilvl="4" w:tplc="FF004AFE">
      <w:numFmt w:val="bullet"/>
      <w:lvlText w:val="•"/>
      <w:lvlJc w:val="left"/>
      <w:pPr>
        <w:ind w:left="4736" w:hanging="569"/>
      </w:pPr>
      <w:rPr>
        <w:rFonts w:hint="default"/>
        <w:lang w:val="en-AU" w:eastAsia="en-US" w:bidi="ar-SA"/>
      </w:rPr>
    </w:lvl>
    <w:lvl w:ilvl="5" w:tplc="50AC6492">
      <w:numFmt w:val="bullet"/>
      <w:lvlText w:val="•"/>
      <w:lvlJc w:val="left"/>
      <w:pPr>
        <w:ind w:left="5605" w:hanging="569"/>
      </w:pPr>
      <w:rPr>
        <w:rFonts w:hint="default"/>
        <w:lang w:val="en-AU" w:eastAsia="en-US" w:bidi="ar-SA"/>
      </w:rPr>
    </w:lvl>
    <w:lvl w:ilvl="6" w:tplc="8DA4403E">
      <w:numFmt w:val="bullet"/>
      <w:lvlText w:val="•"/>
      <w:lvlJc w:val="left"/>
      <w:pPr>
        <w:ind w:left="6474" w:hanging="569"/>
      </w:pPr>
      <w:rPr>
        <w:rFonts w:hint="default"/>
        <w:lang w:val="en-AU" w:eastAsia="en-US" w:bidi="ar-SA"/>
      </w:rPr>
    </w:lvl>
    <w:lvl w:ilvl="7" w:tplc="E5A485B0">
      <w:numFmt w:val="bullet"/>
      <w:lvlText w:val="•"/>
      <w:lvlJc w:val="left"/>
      <w:pPr>
        <w:ind w:left="7343" w:hanging="569"/>
      </w:pPr>
      <w:rPr>
        <w:rFonts w:hint="default"/>
        <w:lang w:val="en-AU" w:eastAsia="en-US" w:bidi="ar-SA"/>
      </w:rPr>
    </w:lvl>
    <w:lvl w:ilvl="8" w:tplc="1E46B53C">
      <w:numFmt w:val="bullet"/>
      <w:lvlText w:val="•"/>
      <w:lvlJc w:val="left"/>
      <w:pPr>
        <w:ind w:left="8212" w:hanging="569"/>
      </w:pPr>
      <w:rPr>
        <w:rFonts w:hint="default"/>
        <w:lang w:val="en-AU" w:eastAsia="en-US" w:bidi="ar-SA"/>
      </w:rPr>
    </w:lvl>
  </w:abstractNum>
  <w:abstractNum w:abstractNumId="9" w15:restartNumberingAfterBreak="0">
    <w:nsid w:val="2B812CB0"/>
    <w:multiLevelType w:val="hybridMultilevel"/>
    <w:tmpl w:val="1A1E5D5A"/>
    <w:lvl w:ilvl="0" w:tplc="0C090001">
      <w:start w:val="1"/>
      <w:numFmt w:val="bullet"/>
      <w:lvlText w:val=""/>
      <w:lvlJc w:val="left"/>
      <w:pPr>
        <w:ind w:left="1059" w:hanging="360"/>
      </w:pPr>
      <w:rPr>
        <w:rFonts w:ascii="Symbol" w:hAnsi="Symbol" w:hint="default"/>
      </w:rPr>
    </w:lvl>
    <w:lvl w:ilvl="1" w:tplc="0C090003" w:tentative="1">
      <w:start w:val="1"/>
      <w:numFmt w:val="bullet"/>
      <w:lvlText w:val="o"/>
      <w:lvlJc w:val="left"/>
      <w:pPr>
        <w:ind w:left="1779" w:hanging="360"/>
      </w:pPr>
      <w:rPr>
        <w:rFonts w:ascii="Courier New" w:hAnsi="Courier New" w:cs="Courier New" w:hint="default"/>
      </w:rPr>
    </w:lvl>
    <w:lvl w:ilvl="2" w:tplc="0C090005" w:tentative="1">
      <w:start w:val="1"/>
      <w:numFmt w:val="bullet"/>
      <w:lvlText w:val=""/>
      <w:lvlJc w:val="left"/>
      <w:pPr>
        <w:ind w:left="2499" w:hanging="360"/>
      </w:pPr>
      <w:rPr>
        <w:rFonts w:ascii="Wingdings" w:hAnsi="Wingdings" w:hint="default"/>
      </w:rPr>
    </w:lvl>
    <w:lvl w:ilvl="3" w:tplc="0C090001" w:tentative="1">
      <w:start w:val="1"/>
      <w:numFmt w:val="bullet"/>
      <w:lvlText w:val=""/>
      <w:lvlJc w:val="left"/>
      <w:pPr>
        <w:ind w:left="3219" w:hanging="360"/>
      </w:pPr>
      <w:rPr>
        <w:rFonts w:ascii="Symbol" w:hAnsi="Symbol" w:hint="default"/>
      </w:rPr>
    </w:lvl>
    <w:lvl w:ilvl="4" w:tplc="0C090003" w:tentative="1">
      <w:start w:val="1"/>
      <w:numFmt w:val="bullet"/>
      <w:lvlText w:val="o"/>
      <w:lvlJc w:val="left"/>
      <w:pPr>
        <w:ind w:left="3939" w:hanging="360"/>
      </w:pPr>
      <w:rPr>
        <w:rFonts w:ascii="Courier New" w:hAnsi="Courier New" w:cs="Courier New" w:hint="default"/>
      </w:rPr>
    </w:lvl>
    <w:lvl w:ilvl="5" w:tplc="0C090005" w:tentative="1">
      <w:start w:val="1"/>
      <w:numFmt w:val="bullet"/>
      <w:lvlText w:val=""/>
      <w:lvlJc w:val="left"/>
      <w:pPr>
        <w:ind w:left="4659" w:hanging="360"/>
      </w:pPr>
      <w:rPr>
        <w:rFonts w:ascii="Wingdings" w:hAnsi="Wingdings" w:hint="default"/>
      </w:rPr>
    </w:lvl>
    <w:lvl w:ilvl="6" w:tplc="0C090001" w:tentative="1">
      <w:start w:val="1"/>
      <w:numFmt w:val="bullet"/>
      <w:lvlText w:val=""/>
      <w:lvlJc w:val="left"/>
      <w:pPr>
        <w:ind w:left="5379" w:hanging="360"/>
      </w:pPr>
      <w:rPr>
        <w:rFonts w:ascii="Symbol" w:hAnsi="Symbol" w:hint="default"/>
      </w:rPr>
    </w:lvl>
    <w:lvl w:ilvl="7" w:tplc="0C090003" w:tentative="1">
      <w:start w:val="1"/>
      <w:numFmt w:val="bullet"/>
      <w:lvlText w:val="o"/>
      <w:lvlJc w:val="left"/>
      <w:pPr>
        <w:ind w:left="6099" w:hanging="360"/>
      </w:pPr>
      <w:rPr>
        <w:rFonts w:ascii="Courier New" w:hAnsi="Courier New" w:cs="Courier New" w:hint="default"/>
      </w:rPr>
    </w:lvl>
    <w:lvl w:ilvl="8" w:tplc="0C090005" w:tentative="1">
      <w:start w:val="1"/>
      <w:numFmt w:val="bullet"/>
      <w:lvlText w:val=""/>
      <w:lvlJc w:val="left"/>
      <w:pPr>
        <w:ind w:left="6819" w:hanging="360"/>
      </w:pPr>
      <w:rPr>
        <w:rFonts w:ascii="Wingdings" w:hAnsi="Wingdings" w:hint="default"/>
      </w:rPr>
    </w:lvl>
  </w:abstractNum>
  <w:abstractNum w:abstractNumId="10" w15:restartNumberingAfterBreak="0">
    <w:nsid w:val="2BFA3FF3"/>
    <w:multiLevelType w:val="hybridMultilevel"/>
    <w:tmpl w:val="144C20C8"/>
    <w:lvl w:ilvl="0" w:tplc="036EF9A0">
      <w:numFmt w:val="bullet"/>
      <w:lvlText w:val="•"/>
      <w:lvlJc w:val="left"/>
      <w:pPr>
        <w:ind w:left="1265" w:hanging="569"/>
      </w:pPr>
      <w:rPr>
        <w:rFonts w:ascii="Calibri" w:eastAsia="Calibri" w:hAnsi="Calibri" w:cs="Calibri" w:hint="default"/>
        <w:i/>
        <w:color w:val="0000FF"/>
        <w:w w:val="100"/>
        <w:sz w:val="22"/>
        <w:szCs w:val="22"/>
        <w:lang w:val="en-AU" w:eastAsia="en-US" w:bidi="ar-SA"/>
      </w:rPr>
    </w:lvl>
    <w:lvl w:ilvl="1" w:tplc="33EAE09A">
      <w:numFmt w:val="bullet"/>
      <w:lvlText w:val="•"/>
      <w:lvlJc w:val="left"/>
      <w:pPr>
        <w:ind w:left="2129" w:hanging="569"/>
      </w:pPr>
      <w:rPr>
        <w:rFonts w:hint="default"/>
        <w:lang w:val="en-AU" w:eastAsia="en-US" w:bidi="ar-SA"/>
      </w:rPr>
    </w:lvl>
    <w:lvl w:ilvl="2" w:tplc="19EA8F28">
      <w:numFmt w:val="bullet"/>
      <w:lvlText w:val="•"/>
      <w:lvlJc w:val="left"/>
      <w:pPr>
        <w:ind w:left="2998" w:hanging="569"/>
      </w:pPr>
      <w:rPr>
        <w:rFonts w:hint="default"/>
        <w:lang w:val="en-AU" w:eastAsia="en-US" w:bidi="ar-SA"/>
      </w:rPr>
    </w:lvl>
    <w:lvl w:ilvl="3" w:tplc="52D6373E">
      <w:numFmt w:val="bullet"/>
      <w:lvlText w:val="•"/>
      <w:lvlJc w:val="left"/>
      <w:pPr>
        <w:ind w:left="3867" w:hanging="569"/>
      </w:pPr>
      <w:rPr>
        <w:rFonts w:hint="default"/>
        <w:lang w:val="en-AU" w:eastAsia="en-US" w:bidi="ar-SA"/>
      </w:rPr>
    </w:lvl>
    <w:lvl w:ilvl="4" w:tplc="D3423822">
      <w:numFmt w:val="bullet"/>
      <w:lvlText w:val="•"/>
      <w:lvlJc w:val="left"/>
      <w:pPr>
        <w:ind w:left="4736" w:hanging="569"/>
      </w:pPr>
      <w:rPr>
        <w:rFonts w:hint="default"/>
        <w:lang w:val="en-AU" w:eastAsia="en-US" w:bidi="ar-SA"/>
      </w:rPr>
    </w:lvl>
    <w:lvl w:ilvl="5" w:tplc="BF0261F0">
      <w:numFmt w:val="bullet"/>
      <w:lvlText w:val="•"/>
      <w:lvlJc w:val="left"/>
      <w:pPr>
        <w:ind w:left="5605" w:hanging="569"/>
      </w:pPr>
      <w:rPr>
        <w:rFonts w:hint="default"/>
        <w:lang w:val="en-AU" w:eastAsia="en-US" w:bidi="ar-SA"/>
      </w:rPr>
    </w:lvl>
    <w:lvl w:ilvl="6" w:tplc="9B965362">
      <w:numFmt w:val="bullet"/>
      <w:lvlText w:val="•"/>
      <w:lvlJc w:val="left"/>
      <w:pPr>
        <w:ind w:left="6474" w:hanging="569"/>
      </w:pPr>
      <w:rPr>
        <w:rFonts w:hint="default"/>
        <w:lang w:val="en-AU" w:eastAsia="en-US" w:bidi="ar-SA"/>
      </w:rPr>
    </w:lvl>
    <w:lvl w:ilvl="7" w:tplc="5EFA1CBE">
      <w:numFmt w:val="bullet"/>
      <w:lvlText w:val="•"/>
      <w:lvlJc w:val="left"/>
      <w:pPr>
        <w:ind w:left="7343" w:hanging="569"/>
      </w:pPr>
      <w:rPr>
        <w:rFonts w:hint="default"/>
        <w:lang w:val="en-AU" w:eastAsia="en-US" w:bidi="ar-SA"/>
      </w:rPr>
    </w:lvl>
    <w:lvl w:ilvl="8" w:tplc="0ABAF9D0">
      <w:numFmt w:val="bullet"/>
      <w:lvlText w:val="•"/>
      <w:lvlJc w:val="left"/>
      <w:pPr>
        <w:ind w:left="8212" w:hanging="569"/>
      </w:pPr>
      <w:rPr>
        <w:rFonts w:hint="default"/>
        <w:lang w:val="en-AU" w:eastAsia="en-US" w:bidi="ar-SA"/>
      </w:rPr>
    </w:lvl>
  </w:abstractNum>
  <w:abstractNum w:abstractNumId="11" w15:restartNumberingAfterBreak="0">
    <w:nsid w:val="376A185D"/>
    <w:multiLevelType w:val="hybridMultilevel"/>
    <w:tmpl w:val="CC4879E4"/>
    <w:lvl w:ilvl="0" w:tplc="960CD61E">
      <w:numFmt w:val="bullet"/>
      <w:lvlText w:val="•"/>
      <w:lvlJc w:val="left"/>
      <w:pPr>
        <w:ind w:left="1265" w:hanging="569"/>
      </w:pPr>
      <w:rPr>
        <w:rFonts w:ascii="Calibri" w:eastAsia="Calibri" w:hAnsi="Calibri" w:cs="Calibri" w:hint="default"/>
        <w:w w:val="100"/>
        <w:sz w:val="22"/>
        <w:szCs w:val="22"/>
        <w:lang w:val="en-AU" w:eastAsia="en-US" w:bidi="ar-SA"/>
      </w:rPr>
    </w:lvl>
    <w:lvl w:ilvl="1" w:tplc="C4E07E88">
      <w:numFmt w:val="bullet"/>
      <w:lvlText w:val="•"/>
      <w:lvlJc w:val="left"/>
      <w:pPr>
        <w:ind w:left="2129" w:hanging="569"/>
      </w:pPr>
      <w:rPr>
        <w:rFonts w:hint="default"/>
        <w:lang w:val="en-AU" w:eastAsia="en-US" w:bidi="ar-SA"/>
      </w:rPr>
    </w:lvl>
    <w:lvl w:ilvl="2" w:tplc="8C344F5E">
      <w:numFmt w:val="bullet"/>
      <w:lvlText w:val="•"/>
      <w:lvlJc w:val="left"/>
      <w:pPr>
        <w:ind w:left="2998" w:hanging="569"/>
      </w:pPr>
      <w:rPr>
        <w:rFonts w:hint="default"/>
        <w:lang w:val="en-AU" w:eastAsia="en-US" w:bidi="ar-SA"/>
      </w:rPr>
    </w:lvl>
    <w:lvl w:ilvl="3" w:tplc="43988E28">
      <w:numFmt w:val="bullet"/>
      <w:lvlText w:val="•"/>
      <w:lvlJc w:val="left"/>
      <w:pPr>
        <w:ind w:left="3867" w:hanging="569"/>
      </w:pPr>
      <w:rPr>
        <w:rFonts w:hint="default"/>
        <w:lang w:val="en-AU" w:eastAsia="en-US" w:bidi="ar-SA"/>
      </w:rPr>
    </w:lvl>
    <w:lvl w:ilvl="4" w:tplc="25220EC0">
      <w:numFmt w:val="bullet"/>
      <w:lvlText w:val="•"/>
      <w:lvlJc w:val="left"/>
      <w:pPr>
        <w:ind w:left="4736" w:hanging="569"/>
      </w:pPr>
      <w:rPr>
        <w:rFonts w:hint="default"/>
        <w:lang w:val="en-AU" w:eastAsia="en-US" w:bidi="ar-SA"/>
      </w:rPr>
    </w:lvl>
    <w:lvl w:ilvl="5" w:tplc="3A12291A">
      <w:numFmt w:val="bullet"/>
      <w:lvlText w:val="•"/>
      <w:lvlJc w:val="left"/>
      <w:pPr>
        <w:ind w:left="5605" w:hanging="569"/>
      </w:pPr>
      <w:rPr>
        <w:rFonts w:hint="default"/>
        <w:lang w:val="en-AU" w:eastAsia="en-US" w:bidi="ar-SA"/>
      </w:rPr>
    </w:lvl>
    <w:lvl w:ilvl="6" w:tplc="28582592">
      <w:numFmt w:val="bullet"/>
      <w:lvlText w:val="•"/>
      <w:lvlJc w:val="left"/>
      <w:pPr>
        <w:ind w:left="6474" w:hanging="569"/>
      </w:pPr>
      <w:rPr>
        <w:rFonts w:hint="default"/>
        <w:lang w:val="en-AU" w:eastAsia="en-US" w:bidi="ar-SA"/>
      </w:rPr>
    </w:lvl>
    <w:lvl w:ilvl="7" w:tplc="9CCA6EA4">
      <w:numFmt w:val="bullet"/>
      <w:lvlText w:val="•"/>
      <w:lvlJc w:val="left"/>
      <w:pPr>
        <w:ind w:left="7343" w:hanging="569"/>
      </w:pPr>
      <w:rPr>
        <w:rFonts w:hint="default"/>
        <w:lang w:val="en-AU" w:eastAsia="en-US" w:bidi="ar-SA"/>
      </w:rPr>
    </w:lvl>
    <w:lvl w:ilvl="8" w:tplc="12A6BDA2">
      <w:numFmt w:val="bullet"/>
      <w:lvlText w:val="•"/>
      <w:lvlJc w:val="left"/>
      <w:pPr>
        <w:ind w:left="8212" w:hanging="569"/>
      </w:pPr>
      <w:rPr>
        <w:rFonts w:hint="default"/>
        <w:lang w:val="en-AU" w:eastAsia="en-US" w:bidi="ar-SA"/>
      </w:rPr>
    </w:lvl>
  </w:abstractNum>
  <w:abstractNum w:abstractNumId="12" w15:restartNumberingAfterBreak="0">
    <w:nsid w:val="3BC252FF"/>
    <w:multiLevelType w:val="hybridMultilevel"/>
    <w:tmpl w:val="AA2C0CE0"/>
    <w:lvl w:ilvl="0" w:tplc="72860BF6">
      <w:numFmt w:val="bullet"/>
      <w:lvlText w:val="•"/>
      <w:lvlJc w:val="left"/>
      <w:pPr>
        <w:ind w:left="1834" w:hanging="569"/>
      </w:pPr>
      <w:rPr>
        <w:rFonts w:ascii="Calibri" w:eastAsia="Calibri" w:hAnsi="Calibri" w:cs="Calibri" w:hint="default"/>
        <w:i/>
        <w:color w:val="0000FF"/>
        <w:w w:val="100"/>
        <w:sz w:val="22"/>
        <w:szCs w:val="22"/>
        <w:lang w:val="en-AU" w:eastAsia="en-US" w:bidi="ar-SA"/>
      </w:rPr>
    </w:lvl>
    <w:lvl w:ilvl="1" w:tplc="4E629C3A">
      <w:numFmt w:val="bullet"/>
      <w:lvlText w:val="•"/>
      <w:lvlJc w:val="left"/>
      <w:pPr>
        <w:ind w:left="2651" w:hanging="569"/>
      </w:pPr>
      <w:rPr>
        <w:rFonts w:hint="default"/>
        <w:lang w:val="en-AU" w:eastAsia="en-US" w:bidi="ar-SA"/>
      </w:rPr>
    </w:lvl>
    <w:lvl w:ilvl="2" w:tplc="F59E7280">
      <w:numFmt w:val="bullet"/>
      <w:lvlText w:val="•"/>
      <w:lvlJc w:val="left"/>
      <w:pPr>
        <w:ind w:left="3462" w:hanging="569"/>
      </w:pPr>
      <w:rPr>
        <w:rFonts w:hint="default"/>
        <w:lang w:val="en-AU" w:eastAsia="en-US" w:bidi="ar-SA"/>
      </w:rPr>
    </w:lvl>
    <w:lvl w:ilvl="3" w:tplc="3A1EE404">
      <w:numFmt w:val="bullet"/>
      <w:lvlText w:val="•"/>
      <w:lvlJc w:val="left"/>
      <w:pPr>
        <w:ind w:left="4273" w:hanging="569"/>
      </w:pPr>
      <w:rPr>
        <w:rFonts w:hint="default"/>
        <w:lang w:val="en-AU" w:eastAsia="en-US" w:bidi="ar-SA"/>
      </w:rPr>
    </w:lvl>
    <w:lvl w:ilvl="4" w:tplc="2E9A3A9A">
      <w:numFmt w:val="bullet"/>
      <w:lvlText w:val="•"/>
      <w:lvlJc w:val="left"/>
      <w:pPr>
        <w:ind w:left="5084" w:hanging="569"/>
      </w:pPr>
      <w:rPr>
        <w:rFonts w:hint="default"/>
        <w:lang w:val="en-AU" w:eastAsia="en-US" w:bidi="ar-SA"/>
      </w:rPr>
    </w:lvl>
    <w:lvl w:ilvl="5" w:tplc="97FAE26C">
      <w:numFmt w:val="bullet"/>
      <w:lvlText w:val="•"/>
      <w:lvlJc w:val="left"/>
      <w:pPr>
        <w:ind w:left="5895" w:hanging="569"/>
      </w:pPr>
      <w:rPr>
        <w:rFonts w:hint="default"/>
        <w:lang w:val="en-AU" w:eastAsia="en-US" w:bidi="ar-SA"/>
      </w:rPr>
    </w:lvl>
    <w:lvl w:ilvl="6" w:tplc="E646AA6E">
      <w:numFmt w:val="bullet"/>
      <w:lvlText w:val="•"/>
      <w:lvlJc w:val="left"/>
      <w:pPr>
        <w:ind w:left="6706" w:hanging="569"/>
      </w:pPr>
      <w:rPr>
        <w:rFonts w:hint="default"/>
        <w:lang w:val="en-AU" w:eastAsia="en-US" w:bidi="ar-SA"/>
      </w:rPr>
    </w:lvl>
    <w:lvl w:ilvl="7" w:tplc="CD62B80C">
      <w:numFmt w:val="bullet"/>
      <w:lvlText w:val="•"/>
      <w:lvlJc w:val="left"/>
      <w:pPr>
        <w:ind w:left="7517" w:hanging="569"/>
      </w:pPr>
      <w:rPr>
        <w:rFonts w:hint="default"/>
        <w:lang w:val="en-AU" w:eastAsia="en-US" w:bidi="ar-SA"/>
      </w:rPr>
    </w:lvl>
    <w:lvl w:ilvl="8" w:tplc="3E14E2D4">
      <w:numFmt w:val="bullet"/>
      <w:lvlText w:val="•"/>
      <w:lvlJc w:val="left"/>
      <w:pPr>
        <w:ind w:left="8328" w:hanging="569"/>
      </w:pPr>
      <w:rPr>
        <w:rFonts w:hint="default"/>
        <w:lang w:val="en-AU" w:eastAsia="en-US" w:bidi="ar-SA"/>
      </w:rPr>
    </w:lvl>
  </w:abstractNum>
  <w:abstractNum w:abstractNumId="13" w15:restartNumberingAfterBreak="0">
    <w:nsid w:val="3CC33BC4"/>
    <w:multiLevelType w:val="multilevel"/>
    <w:tmpl w:val="D672835C"/>
    <w:lvl w:ilvl="0">
      <w:start w:val="4"/>
      <w:numFmt w:val="decimal"/>
      <w:lvlText w:val="%1"/>
      <w:lvlJc w:val="left"/>
      <w:pPr>
        <w:ind w:left="1265" w:hanging="569"/>
      </w:pPr>
      <w:rPr>
        <w:rFonts w:hint="default"/>
        <w:lang w:val="en-AU" w:eastAsia="en-US" w:bidi="ar-SA"/>
      </w:rPr>
    </w:lvl>
    <w:lvl w:ilvl="1">
      <w:start w:val="3"/>
      <w:numFmt w:val="decimal"/>
      <w:lvlText w:val="%1.%2"/>
      <w:lvlJc w:val="left"/>
      <w:pPr>
        <w:ind w:left="1265" w:hanging="569"/>
      </w:pPr>
      <w:rPr>
        <w:rFonts w:ascii="Calibri" w:eastAsia="Calibri" w:hAnsi="Calibri" w:cs="Calibri" w:hint="default"/>
        <w:b/>
        <w:bCs/>
        <w:spacing w:val="-5"/>
        <w:w w:val="100"/>
        <w:sz w:val="24"/>
        <w:szCs w:val="24"/>
        <w:lang w:val="en-AU" w:eastAsia="en-US" w:bidi="ar-SA"/>
      </w:rPr>
    </w:lvl>
    <w:lvl w:ilvl="2">
      <w:numFmt w:val="bullet"/>
      <w:lvlText w:val="•"/>
      <w:lvlJc w:val="left"/>
      <w:pPr>
        <w:ind w:left="1834" w:hanging="572"/>
      </w:pPr>
      <w:rPr>
        <w:rFonts w:ascii="Calibri" w:eastAsia="Calibri" w:hAnsi="Calibri" w:cs="Calibri" w:hint="default"/>
        <w:w w:val="100"/>
        <w:sz w:val="22"/>
        <w:szCs w:val="22"/>
        <w:lang w:val="en-AU" w:eastAsia="en-US" w:bidi="ar-SA"/>
      </w:rPr>
    </w:lvl>
    <w:lvl w:ilvl="3">
      <w:numFmt w:val="bullet"/>
      <w:lvlText w:val="•"/>
      <w:lvlJc w:val="left"/>
      <w:pPr>
        <w:ind w:left="3642" w:hanging="572"/>
      </w:pPr>
      <w:rPr>
        <w:rFonts w:hint="default"/>
        <w:lang w:val="en-AU" w:eastAsia="en-US" w:bidi="ar-SA"/>
      </w:rPr>
    </w:lvl>
    <w:lvl w:ilvl="4">
      <w:numFmt w:val="bullet"/>
      <w:lvlText w:val="•"/>
      <w:lvlJc w:val="left"/>
      <w:pPr>
        <w:ind w:left="4543" w:hanging="572"/>
      </w:pPr>
      <w:rPr>
        <w:rFonts w:hint="default"/>
        <w:lang w:val="en-AU" w:eastAsia="en-US" w:bidi="ar-SA"/>
      </w:rPr>
    </w:lvl>
    <w:lvl w:ilvl="5">
      <w:numFmt w:val="bullet"/>
      <w:lvlText w:val="•"/>
      <w:lvlJc w:val="left"/>
      <w:pPr>
        <w:ind w:left="5444" w:hanging="572"/>
      </w:pPr>
      <w:rPr>
        <w:rFonts w:hint="default"/>
        <w:lang w:val="en-AU" w:eastAsia="en-US" w:bidi="ar-SA"/>
      </w:rPr>
    </w:lvl>
    <w:lvl w:ilvl="6">
      <w:numFmt w:val="bullet"/>
      <w:lvlText w:val="•"/>
      <w:lvlJc w:val="left"/>
      <w:pPr>
        <w:ind w:left="6346" w:hanging="572"/>
      </w:pPr>
      <w:rPr>
        <w:rFonts w:hint="default"/>
        <w:lang w:val="en-AU" w:eastAsia="en-US" w:bidi="ar-SA"/>
      </w:rPr>
    </w:lvl>
    <w:lvl w:ilvl="7">
      <w:numFmt w:val="bullet"/>
      <w:lvlText w:val="•"/>
      <w:lvlJc w:val="left"/>
      <w:pPr>
        <w:ind w:left="7247" w:hanging="572"/>
      </w:pPr>
      <w:rPr>
        <w:rFonts w:hint="default"/>
        <w:lang w:val="en-AU" w:eastAsia="en-US" w:bidi="ar-SA"/>
      </w:rPr>
    </w:lvl>
    <w:lvl w:ilvl="8">
      <w:numFmt w:val="bullet"/>
      <w:lvlText w:val="•"/>
      <w:lvlJc w:val="left"/>
      <w:pPr>
        <w:ind w:left="8148" w:hanging="572"/>
      </w:pPr>
      <w:rPr>
        <w:rFonts w:hint="default"/>
        <w:lang w:val="en-AU" w:eastAsia="en-US" w:bidi="ar-SA"/>
      </w:rPr>
    </w:lvl>
  </w:abstractNum>
  <w:abstractNum w:abstractNumId="14" w15:restartNumberingAfterBreak="0">
    <w:nsid w:val="3FED31FB"/>
    <w:multiLevelType w:val="multilevel"/>
    <w:tmpl w:val="E12C0C66"/>
    <w:lvl w:ilvl="0">
      <w:start w:val="6"/>
      <w:numFmt w:val="decimal"/>
      <w:lvlText w:val="%1"/>
      <w:lvlJc w:val="left"/>
      <w:pPr>
        <w:ind w:left="1265" w:hanging="569"/>
      </w:pPr>
      <w:rPr>
        <w:rFonts w:hint="default"/>
        <w:lang w:val="en-AU" w:eastAsia="en-US" w:bidi="ar-SA"/>
      </w:rPr>
    </w:lvl>
    <w:lvl w:ilvl="1">
      <w:start w:val="1"/>
      <w:numFmt w:val="decimal"/>
      <w:lvlText w:val="%1.%2"/>
      <w:lvlJc w:val="left"/>
      <w:pPr>
        <w:ind w:left="1265" w:hanging="569"/>
      </w:pPr>
      <w:rPr>
        <w:rFonts w:hint="default"/>
        <w:b/>
        <w:bCs/>
        <w:spacing w:val="-2"/>
        <w:w w:val="100"/>
        <w:lang w:val="en-AU" w:eastAsia="en-US" w:bidi="ar-SA"/>
      </w:rPr>
    </w:lvl>
    <w:lvl w:ilvl="2">
      <w:numFmt w:val="bullet"/>
      <w:lvlText w:val=""/>
      <w:lvlJc w:val="left"/>
      <w:pPr>
        <w:ind w:left="1834" w:hanging="569"/>
      </w:pPr>
      <w:rPr>
        <w:rFonts w:ascii="Symbol" w:eastAsia="Symbol" w:hAnsi="Symbol" w:cs="Symbol" w:hint="default"/>
        <w:w w:val="100"/>
        <w:sz w:val="22"/>
        <w:szCs w:val="22"/>
        <w:lang w:val="en-AU" w:eastAsia="en-US" w:bidi="ar-SA"/>
      </w:rPr>
    </w:lvl>
    <w:lvl w:ilvl="3">
      <w:numFmt w:val="bullet"/>
      <w:lvlText w:val=""/>
      <w:lvlJc w:val="left"/>
      <w:pPr>
        <w:ind w:left="1743" w:hanging="334"/>
      </w:pPr>
      <w:rPr>
        <w:rFonts w:ascii="Symbol" w:eastAsia="Symbol" w:hAnsi="Symbol" w:cs="Symbol" w:hint="default"/>
        <w:w w:val="100"/>
        <w:sz w:val="22"/>
        <w:szCs w:val="22"/>
        <w:lang w:val="en-AU" w:eastAsia="en-US" w:bidi="ar-SA"/>
      </w:rPr>
    </w:lvl>
    <w:lvl w:ilvl="4">
      <w:numFmt w:val="bullet"/>
      <w:lvlText w:val=""/>
      <w:lvlJc w:val="left"/>
      <w:pPr>
        <w:ind w:left="3536" w:hanging="569"/>
      </w:pPr>
      <w:rPr>
        <w:rFonts w:ascii="Symbol" w:eastAsia="Symbol" w:hAnsi="Symbol" w:cs="Symbol" w:hint="default"/>
        <w:w w:val="100"/>
        <w:sz w:val="22"/>
        <w:szCs w:val="22"/>
        <w:lang w:val="en-AU" w:eastAsia="en-US" w:bidi="ar-SA"/>
      </w:rPr>
    </w:lvl>
    <w:lvl w:ilvl="5">
      <w:numFmt w:val="bullet"/>
      <w:lvlText w:val="•"/>
      <w:lvlJc w:val="left"/>
      <w:pPr>
        <w:ind w:left="5371" w:hanging="569"/>
      </w:pPr>
      <w:rPr>
        <w:rFonts w:hint="default"/>
        <w:lang w:val="en-AU" w:eastAsia="en-US" w:bidi="ar-SA"/>
      </w:rPr>
    </w:lvl>
    <w:lvl w:ilvl="6">
      <w:numFmt w:val="bullet"/>
      <w:lvlText w:val="•"/>
      <w:lvlJc w:val="left"/>
      <w:pPr>
        <w:ind w:left="6287" w:hanging="569"/>
      </w:pPr>
      <w:rPr>
        <w:rFonts w:hint="default"/>
        <w:lang w:val="en-AU" w:eastAsia="en-US" w:bidi="ar-SA"/>
      </w:rPr>
    </w:lvl>
    <w:lvl w:ilvl="7">
      <w:numFmt w:val="bullet"/>
      <w:lvlText w:val="•"/>
      <w:lvlJc w:val="left"/>
      <w:pPr>
        <w:ind w:left="7203" w:hanging="569"/>
      </w:pPr>
      <w:rPr>
        <w:rFonts w:hint="default"/>
        <w:lang w:val="en-AU" w:eastAsia="en-US" w:bidi="ar-SA"/>
      </w:rPr>
    </w:lvl>
    <w:lvl w:ilvl="8">
      <w:numFmt w:val="bullet"/>
      <w:lvlText w:val="•"/>
      <w:lvlJc w:val="left"/>
      <w:pPr>
        <w:ind w:left="8119" w:hanging="569"/>
      </w:pPr>
      <w:rPr>
        <w:rFonts w:hint="default"/>
        <w:lang w:val="en-AU" w:eastAsia="en-US" w:bidi="ar-SA"/>
      </w:rPr>
    </w:lvl>
  </w:abstractNum>
  <w:abstractNum w:abstractNumId="15" w15:restartNumberingAfterBreak="0">
    <w:nsid w:val="4CE64D9C"/>
    <w:multiLevelType w:val="hybridMultilevel"/>
    <w:tmpl w:val="5F26CA0A"/>
    <w:lvl w:ilvl="0" w:tplc="9E280592">
      <w:start w:val="1"/>
      <w:numFmt w:val="decimal"/>
      <w:lvlText w:val="%1."/>
      <w:lvlJc w:val="left"/>
      <w:pPr>
        <w:ind w:left="699" w:hanging="569"/>
      </w:pPr>
      <w:rPr>
        <w:rFonts w:ascii="Calibri" w:eastAsia="Calibri" w:hAnsi="Calibri" w:cs="Calibri" w:hint="default"/>
        <w:b/>
        <w:bCs/>
        <w:color w:val="001F5F"/>
        <w:spacing w:val="-1"/>
        <w:w w:val="100"/>
        <w:sz w:val="28"/>
        <w:szCs w:val="28"/>
        <w:lang w:val="en-AU" w:eastAsia="en-US" w:bidi="ar-SA"/>
      </w:rPr>
    </w:lvl>
    <w:lvl w:ilvl="1" w:tplc="16B2EBA0">
      <w:start w:val="1"/>
      <w:numFmt w:val="lowerLetter"/>
      <w:lvlText w:val="%2)"/>
      <w:lvlJc w:val="left"/>
      <w:pPr>
        <w:ind w:left="1265" w:hanging="569"/>
      </w:pPr>
      <w:rPr>
        <w:rFonts w:ascii="Calibri" w:eastAsia="Calibri" w:hAnsi="Calibri" w:cs="Calibri" w:hint="default"/>
        <w:spacing w:val="-1"/>
        <w:w w:val="100"/>
        <w:sz w:val="22"/>
        <w:szCs w:val="22"/>
        <w:lang w:val="en-AU" w:eastAsia="en-US" w:bidi="ar-SA"/>
      </w:rPr>
    </w:lvl>
    <w:lvl w:ilvl="2" w:tplc="185A7CC8">
      <w:numFmt w:val="bullet"/>
      <w:lvlText w:val="•"/>
      <w:lvlJc w:val="left"/>
      <w:pPr>
        <w:ind w:left="2225" w:hanging="569"/>
      </w:pPr>
      <w:rPr>
        <w:rFonts w:hint="default"/>
        <w:lang w:val="en-AU" w:eastAsia="en-US" w:bidi="ar-SA"/>
      </w:rPr>
    </w:lvl>
    <w:lvl w:ilvl="3" w:tplc="953821FC">
      <w:numFmt w:val="bullet"/>
      <w:lvlText w:val="•"/>
      <w:lvlJc w:val="left"/>
      <w:pPr>
        <w:ind w:left="3191" w:hanging="569"/>
      </w:pPr>
      <w:rPr>
        <w:rFonts w:hint="default"/>
        <w:lang w:val="en-AU" w:eastAsia="en-US" w:bidi="ar-SA"/>
      </w:rPr>
    </w:lvl>
    <w:lvl w:ilvl="4" w:tplc="2716D9F0">
      <w:numFmt w:val="bullet"/>
      <w:lvlText w:val="•"/>
      <w:lvlJc w:val="left"/>
      <w:pPr>
        <w:ind w:left="4157" w:hanging="569"/>
      </w:pPr>
      <w:rPr>
        <w:rFonts w:hint="default"/>
        <w:lang w:val="en-AU" w:eastAsia="en-US" w:bidi="ar-SA"/>
      </w:rPr>
    </w:lvl>
    <w:lvl w:ilvl="5" w:tplc="8CFE5E2C">
      <w:numFmt w:val="bullet"/>
      <w:lvlText w:val="•"/>
      <w:lvlJc w:val="left"/>
      <w:pPr>
        <w:ind w:left="5122" w:hanging="569"/>
      </w:pPr>
      <w:rPr>
        <w:rFonts w:hint="default"/>
        <w:lang w:val="en-AU" w:eastAsia="en-US" w:bidi="ar-SA"/>
      </w:rPr>
    </w:lvl>
    <w:lvl w:ilvl="6" w:tplc="465A6D0E">
      <w:numFmt w:val="bullet"/>
      <w:lvlText w:val="•"/>
      <w:lvlJc w:val="left"/>
      <w:pPr>
        <w:ind w:left="6088" w:hanging="569"/>
      </w:pPr>
      <w:rPr>
        <w:rFonts w:hint="default"/>
        <w:lang w:val="en-AU" w:eastAsia="en-US" w:bidi="ar-SA"/>
      </w:rPr>
    </w:lvl>
    <w:lvl w:ilvl="7" w:tplc="24ECD282">
      <w:numFmt w:val="bullet"/>
      <w:lvlText w:val="•"/>
      <w:lvlJc w:val="left"/>
      <w:pPr>
        <w:ind w:left="7054" w:hanging="569"/>
      </w:pPr>
      <w:rPr>
        <w:rFonts w:hint="default"/>
        <w:lang w:val="en-AU" w:eastAsia="en-US" w:bidi="ar-SA"/>
      </w:rPr>
    </w:lvl>
    <w:lvl w:ilvl="8" w:tplc="52CE1922">
      <w:numFmt w:val="bullet"/>
      <w:lvlText w:val="•"/>
      <w:lvlJc w:val="left"/>
      <w:pPr>
        <w:ind w:left="8019" w:hanging="569"/>
      </w:pPr>
      <w:rPr>
        <w:rFonts w:hint="default"/>
        <w:lang w:val="en-AU" w:eastAsia="en-US" w:bidi="ar-SA"/>
      </w:rPr>
    </w:lvl>
  </w:abstractNum>
  <w:abstractNum w:abstractNumId="16" w15:restartNumberingAfterBreak="0">
    <w:nsid w:val="5A76369C"/>
    <w:multiLevelType w:val="hybridMultilevel"/>
    <w:tmpl w:val="590815CE"/>
    <w:lvl w:ilvl="0" w:tplc="0C090001">
      <w:start w:val="1"/>
      <w:numFmt w:val="bullet"/>
      <w:lvlText w:val=""/>
      <w:lvlJc w:val="left"/>
      <w:pPr>
        <w:ind w:left="1419" w:hanging="360"/>
      </w:pPr>
      <w:rPr>
        <w:rFonts w:ascii="Symbol" w:hAnsi="Symbol" w:hint="default"/>
      </w:rPr>
    </w:lvl>
    <w:lvl w:ilvl="1" w:tplc="0C090003" w:tentative="1">
      <w:start w:val="1"/>
      <w:numFmt w:val="bullet"/>
      <w:lvlText w:val="o"/>
      <w:lvlJc w:val="left"/>
      <w:pPr>
        <w:ind w:left="2139" w:hanging="360"/>
      </w:pPr>
      <w:rPr>
        <w:rFonts w:ascii="Courier New" w:hAnsi="Courier New" w:cs="Courier New" w:hint="default"/>
      </w:rPr>
    </w:lvl>
    <w:lvl w:ilvl="2" w:tplc="0C090005" w:tentative="1">
      <w:start w:val="1"/>
      <w:numFmt w:val="bullet"/>
      <w:lvlText w:val=""/>
      <w:lvlJc w:val="left"/>
      <w:pPr>
        <w:ind w:left="2859" w:hanging="360"/>
      </w:pPr>
      <w:rPr>
        <w:rFonts w:ascii="Wingdings" w:hAnsi="Wingdings" w:hint="default"/>
      </w:rPr>
    </w:lvl>
    <w:lvl w:ilvl="3" w:tplc="0C090001" w:tentative="1">
      <w:start w:val="1"/>
      <w:numFmt w:val="bullet"/>
      <w:lvlText w:val=""/>
      <w:lvlJc w:val="left"/>
      <w:pPr>
        <w:ind w:left="3579" w:hanging="360"/>
      </w:pPr>
      <w:rPr>
        <w:rFonts w:ascii="Symbol" w:hAnsi="Symbol" w:hint="default"/>
      </w:rPr>
    </w:lvl>
    <w:lvl w:ilvl="4" w:tplc="0C090003" w:tentative="1">
      <w:start w:val="1"/>
      <w:numFmt w:val="bullet"/>
      <w:lvlText w:val="o"/>
      <w:lvlJc w:val="left"/>
      <w:pPr>
        <w:ind w:left="4299" w:hanging="360"/>
      </w:pPr>
      <w:rPr>
        <w:rFonts w:ascii="Courier New" w:hAnsi="Courier New" w:cs="Courier New" w:hint="default"/>
      </w:rPr>
    </w:lvl>
    <w:lvl w:ilvl="5" w:tplc="0C090005" w:tentative="1">
      <w:start w:val="1"/>
      <w:numFmt w:val="bullet"/>
      <w:lvlText w:val=""/>
      <w:lvlJc w:val="left"/>
      <w:pPr>
        <w:ind w:left="5019" w:hanging="360"/>
      </w:pPr>
      <w:rPr>
        <w:rFonts w:ascii="Wingdings" w:hAnsi="Wingdings" w:hint="default"/>
      </w:rPr>
    </w:lvl>
    <w:lvl w:ilvl="6" w:tplc="0C090001" w:tentative="1">
      <w:start w:val="1"/>
      <w:numFmt w:val="bullet"/>
      <w:lvlText w:val=""/>
      <w:lvlJc w:val="left"/>
      <w:pPr>
        <w:ind w:left="5739" w:hanging="360"/>
      </w:pPr>
      <w:rPr>
        <w:rFonts w:ascii="Symbol" w:hAnsi="Symbol" w:hint="default"/>
      </w:rPr>
    </w:lvl>
    <w:lvl w:ilvl="7" w:tplc="0C090003" w:tentative="1">
      <w:start w:val="1"/>
      <w:numFmt w:val="bullet"/>
      <w:lvlText w:val="o"/>
      <w:lvlJc w:val="left"/>
      <w:pPr>
        <w:ind w:left="6459" w:hanging="360"/>
      </w:pPr>
      <w:rPr>
        <w:rFonts w:ascii="Courier New" w:hAnsi="Courier New" w:cs="Courier New" w:hint="default"/>
      </w:rPr>
    </w:lvl>
    <w:lvl w:ilvl="8" w:tplc="0C090005" w:tentative="1">
      <w:start w:val="1"/>
      <w:numFmt w:val="bullet"/>
      <w:lvlText w:val=""/>
      <w:lvlJc w:val="left"/>
      <w:pPr>
        <w:ind w:left="7179" w:hanging="360"/>
      </w:pPr>
      <w:rPr>
        <w:rFonts w:ascii="Wingdings" w:hAnsi="Wingdings" w:hint="default"/>
      </w:rPr>
    </w:lvl>
  </w:abstractNum>
  <w:abstractNum w:abstractNumId="17" w15:restartNumberingAfterBreak="0">
    <w:nsid w:val="5AD72104"/>
    <w:multiLevelType w:val="multilevel"/>
    <w:tmpl w:val="F398B87A"/>
    <w:lvl w:ilvl="0">
      <w:start w:val="4"/>
      <w:numFmt w:val="decimal"/>
      <w:lvlText w:val="%1"/>
      <w:lvlJc w:val="left"/>
      <w:pPr>
        <w:ind w:left="1265" w:hanging="569"/>
      </w:pPr>
      <w:rPr>
        <w:rFonts w:hint="default"/>
        <w:lang w:val="en-AU" w:eastAsia="en-US" w:bidi="ar-SA"/>
      </w:rPr>
    </w:lvl>
    <w:lvl w:ilvl="1">
      <w:start w:val="1"/>
      <w:numFmt w:val="decimal"/>
      <w:lvlText w:val="%1.%2"/>
      <w:lvlJc w:val="left"/>
      <w:pPr>
        <w:ind w:left="1265" w:hanging="569"/>
      </w:pPr>
      <w:rPr>
        <w:rFonts w:ascii="Calibri" w:eastAsia="Calibri" w:hAnsi="Calibri" w:cs="Calibri" w:hint="default"/>
        <w:b/>
        <w:bCs/>
        <w:spacing w:val="-5"/>
        <w:w w:val="100"/>
        <w:sz w:val="24"/>
        <w:szCs w:val="24"/>
        <w:lang w:val="en-AU" w:eastAsia="en-US" w:bidi="ar-SA"/>
      </w:rPr>
    </w:lvl>
    <w:lvl w:ilvl="2">
      <w:numFmt w:val="bullet"/>
      <w:lvlText w:val=""/>
      <w:lvlJc w:val="left"/>
      <w:pPr>
        <w:ind w:left="1834" w:hanging="569"/>
      </w:pPr>
      <w:rPr>
        <w:rFonts w:hint="default"/>
        <w:w w:val="100"/>
        <w:lang w:val="en-AU" w:eastAsia="en-US" w:bidi="ar-SA"/>
      </w:rPr>
    </w:lvl>
    <w:lvl w:ilvl="3">
      <w:numFmt w:val="bullet"/>
      <w:lvlText w:val=""/>
      <w:lvlJc w:val="left"/>
      <w:pPr>
        <w:ind w:left="2401" w:hanging="569"/>
      </w:pPr>
      <w:rPr>
        <w:rFonts w:ascii="Symbol" w:eastAsia="Symbol" w:hAnsi="Symbol" w:cs="Symbol" w:hint="default"/>
        <w:w w:val="100"/>
        <w:sz w:val="22"/>
        <w:szCs w:val="22"/>
        <w:lang w:val="en-AU" w:eastAsia="en-US" w:bidi="ar-SA"/>
      </w:rPr>
    </w:lvl>
    <w:lvl w:ilvl="4">
      <w:numFmt w:val="bullet"/>
      <w:lvlText w:val="•"/>
      <w:lvlJc w:val="left"/>
      <w:pPr>
        <w:ind w:left="4287" w:hanging="569"/>
      </w:pPr>
      <w:rPr>
        <w:rFonts w:hint="default"/>
        <w:lang w:val="en-AU" w:eastAsia="en-US" w:bidi="ar-SA"/>
      </w:rPr>
    </w:lvl>
    <w:lvl w:ilvl="5">
      <w:numFmt w:val="bullet"/>
      <w:lvlText w:val="•"/>
      <w:lvlJc w:val="left"/>
      <w:pPr>
        <w:ind w:left="5231" w:hanging="569"/>
      </w:pPr>
      <w:rPr>
        <w:rFonts w:hint="default"/>
        <w:lang w:val="en-AU" w:eastAsia="en-US" w:bidi="ar-SA"/>
      </w:rPr>
    </w:lvl>
    <w:lvl w:ilvl="6">
      <w:numFmt w:val="bullet"/>
      <w:lvlText w:val="•"/>
      <w:lvlJc w:val="left"/>
      <w:pPr>
        <w:ind w:left="6175" w:hanging="569"/>
      </w:pPr>
      <w:rPr>
        <w:rFonts w:hint="default"/>
        <w:lang w:val="en-AU" w:eastAsia="en-US" w:bidi="ar-SA"/>
      </w:rPr>
    </w:lvl>
    <w:lvl w:ilvl="7">
      <w:numFmt w:val="bullet"/>
      <w:lvlText w:val="•"/>
      <w:lvlJc w:val="left"/>
      <w:pPr>
        <w:ind w:left="7119" w:hanging="569"/>
      </w:pPr>
      <w:rPr>
        <w:rFonts w:hint="default"/>
        <w:lang w:val="en-AU" w:eastAsia="en-US" w:bidi="ar-SA"/>
      </w:rPr>
    </w:lvl>
    <w:lvl w:ilvl="8">
      <w:numFmt w:val="bullet"/>
      <w:lvlText w:val="•"/>
      <w:lvlJc w:val="left"/>
      <w:pPr>
        <w:ind w:left="8063" w:hanging="569"/>
      </w:pPr>
      <w:rPr>
        <w:rFonts w:hint="default"/>
        <w:lang w:val="en-AU" w:eastAsia="en-US" w:bidi="ar-SA"/>
      </w:rPr>
    </w:lvl>
  </w:abstractNum>
  <w:abstractNum w:abstractNumId="18" w15:restartNumberingAfterBreak="0">
    <w:nsid w:val="5D316444"/>
    <w:multiLevelType w:val="hybridMultilevel"/>
    <w:tmpl w:val="C04218E8"/>
    <w:lvl w:ilvl="0" w:tplc="E5E8780E">
      <w:numFmt w:val="bullet"/>
      <w:lvlText w:val="•"/>
      <w:lvlJc w:val="left"/>
      <w:pPr>
        <w:ind w:left="1265" w:hanging="569"/>
      </w:pPr>
      <w:rPr>
        <w:rFonts w:ascii="Calibri" w:eastAsia="Calibri" w:hAnsi="Calibri" w:cs="Calibri" w:hint="default"/>
        <w:w w:val="100"/>
        <w:sz w:val="22"/>
        <w:szCs w:val="22"/>
        <w:lang w:val="en-AU" w:eastAsia="en-US" w:bidi="ar-SA"/>
      </w:rPr>
    </w:lvl>
    <w:lvl w:ilvl="1" w:tplc="1338A450">
      <w:numFmt w:val="bullet"/>
      <w:lvlText w:val="•"/>
      <w:lvlJc w:val="left"/>
      <w:pPr>
        <w:ind w:left="2129" w:hanging="569"/>
      </w:pPr>
      <w:rPr>
        <w:rFonts w:hint="default"/>
        <w:lang w:val="en-AU" w:eastAsia="en-US" w:bidi="ar-SA"/>
      </w:rPr>
    </w:lvl>
    <w:lvl w:ilvl="2" w:tplc="302C8B74">
      <w:numFmt w:val="bullet"/>
      <w:lvlText w:val="•"/>
      <w:lvlJc w:val="left"/>
      <w:pPr>
        <w:ind w:left="2998" w:hanging="569"/>
      </w:pPr>
      <w:rPr>
        <w:rFonts w:hint="default"/>
        <w:lang w:val="en-AU" w:eastAsia="en-US" w:bidi="ar-SA"/>
      </w:rPr>
    </w:lvl>
    <w:lvl w:ilvl="3" w:tplc="52444DD6">
      <w:numFmt w:val="bullet"/>
      <w:lvlText w:val="•"/>
      <w:lvlJc w:val="left"/>
      <w:pPr>
        <w:ind w:left="3867" w:hanging="569"/>
      </w:pPr>
      <w:rPr>
        <w:rFonts w:hint="default"/>
        <w:lang w:val="en-AU" w:eastAsia="en-US" w:bidi="ar-SA"/>
      </w:rPr>
    </w:lvl>
    <w:lvl w:ilvl="4" w:tplc="7F60F800">
      <w:numFmt w:val="bullet"/>
      <w:lvlText w:val="•"/>
      <w:lvlJc w:val="left"/>
      <w:pPr>
        <w:ind w:left="4736" w:hanging="569"/>
      </w:pPr>
      <w:rPr>
        <w:rFonts w:hint="default"/>
        <w:lang w:val="en-AU" w:eastAsia="en-US" w:bidi="ar-SA"/>
      </w:rPr>
    </w:lvl>
    <w:lvl w:ilvl="5" w:tplc="DF8CB212">
      <w:numFmt w:val="bullet"/>
      <w:lvlText w:val="•"/>
      <w:lvlJc w:val="left"/>
      <w:pPr>
        <w:ind w:left="5605" w:hanging="569"/>
      </w:pPr>
      <w:rPr>
        <w:rFonts w:hint="default"/>
        <w:lang w:val="en-AU" w:eastAsia="en-US" w:bidi="ar-SA"/>
      </w:rPr>
    </w:lvl>
    <w:lvl w:ilvl="6" w:tplc="EC808644">
      <w:numFmt w:val="bullet"/>
      <w:lvlText w:val="•"/>
      <w:lvlJc w:val="left"/>
      <w:pPr>
        <w:ind w:left="6474" w:hanging="569"/>
      </w:pPr>
      <w:rPr>
        <w:rFonts w:hint="default"/>
        <w:lang w:val="en-AU" w:eastAsia="en-US" w:bidi="ar-SA"/>
      </w:rPr>
    </w:lvl>
    <w:lvl w:ilvl="7" w:tplc="6F268DA2">
      <w:numFmt w:val="bullet"/>
      <w:lvlText w:val="•"/>
      <w:lvlJc w:val="left"/>
      <w:pPr>
        <w:ind w:left="7343" w:hanging="569"/>
      </w:pPr>
      <w:rPr>
        <w:rFonts w:hint="default"/>
        <w:lang w:val="en-AU" w:eastAsia="en-US" w:bidi="ar-SA"/>
      </w:rPr>
    </w:lvl>
    <w:lvl w:ilvl="8" w:tplc="1CE841CE">
      <w:numFmt w:val="bullet"/>
      <w:lvlText w:val="•"/>
      <w:lvlJc w:val="left"/>
      <w:pPr>
        <w:ind w:left="8212" w:hanging="569"/>
      </w:pPr>
      <w:rPr>
        <w:rFonts w:hint="default"/>
        <w:lang w:val="en-AU" w:eastAsia="en-US" w:bidi="ar-SA"/>
      </w:rPr>
    </w:lvl>
  </w:abstractNum>
  <w:abstractNum w:abstractNumId="19" w15:restartNumberingAfterBreak="0">
    <w:nsid w:val="6F335579"/>
    <w:multiLevelType w:val="hybridMultilevel"/>
    <w:tmpl w:val="AC4ED8C6"/>
    <w:lvl w:ilvl="0" w:tplc="B7A01CDE">
      <w:start w:val="20"/>
      <w:numFmt w:val="upperLetter"/>
      <w:lvlText w:val="%1"/>
      <w:lvlJc w:val="left"/>
      <w:pPr>
        <w:ind w:left="1834" w:hanging="572"/>
      </w:pPr>
      <w:rPr>
        <w:rFonts w:ascii="Calibri" w:eastAsia="Calibri" w:hAnsi="Calibri" w:cs="Calibri" w:hint="default"/>
        <w:b/>
        <w:bCs/>
        <w:w w:val="100"/>
        <w:sz w:val="22"/>
        <w:szCs w:val="22"/>
        <w:lang w:val="en-AU" w:eastAsia="en-US" w:bidi="ar-SA"/>
      </w:rPr>
    </w:lvl>
    <w:lvl w:ilvl="1" w:tplc="C41E2C12">
      <w:numFmt w:val="bullet"/>
      <w:lvlText w:val="•"/>
      <w:lvlJc w:val="left"/>
      <w:pPr>
        <w:ind w:left="2651" w:hanging="572"/>
      </w:pPr>
      <w:rPr>
        <w:rFonts w:hint="default"/>
        <w:lang w:val="en-AU" w:eastAsia="en-US" w:bidi="ar-SA"/>
      </w:rPr>
    </w:lvl>
    <w:lvl w:ilvl="2" w:tplc="2E7EE37C">
      <w:numFmt w:val="bullet"/>
      <w:lvlText w:val="•"/>
      <w:lvlJc w:val="left"/>
      <w:pPr>
        <w:ind w:left="3462" w:hanging="572"/>
      </w:pPr>
      <w:rPr>
        <w:rFonts w:hint="default"/>
        <w:lang w:val="en-AU" w:eastAsia="en-US" w:bidi="ar-SA"/>
      </w:rPr>
    </w:lvl>
    <w:lvl w:ilvl="3" w:tplc="8892B2F8">
      <w:numFmt w:val="bullet"/>
      <w:lvlText w:val="•"/>
      <w:lvlJc w:val="left"/>
      <w:pPr>
        <w:ind w:left="4273" w:hanging="572"/>
      </w:pPr>
      <w:rPr>
        <w:rFonts w:hint="default"/>
        <w:lang w:val="en-AU" w:eastAsia="en-US" w:bidi="ar-SA"/>
      </w:rPr>
    </w:lvl>
    <w:lvl w:ilvl="4" w:tplc="3FE80F60">
      <w:numFmt w:val="bullet"/>
      <w:lvlText w:val="•"/>
      <w:lvlJc w:val="left"/>
      <w:pPr>
        <w:ind w:left="5084" w:hanging="572"/>
      </w:pPr>
      <w:rPr>
        <w:rFonts w:hint="default"/>
        <w:lang w:val="en-AU" w:eastAsia="en-US" w:bidi="ar-SA"/>
      </w:rPr>
    </w:lvl>
    <w:lvl w:ilvl="5" w:tplc="2A509E4E">
      <w:numFmt w:val="bullet"/>
      <w:lvlText w:val="•"/>
      <w:lvlJc w:val="left"/>
      <w:pPr>
        <w:ind w:left="5895" w:hanging="572"/>
      </w:pPr>
      <w:rPr>
        <w:rFonts w:hint="default"/>
        <w:lang w:val="en-AU" w:eastAsia="en-US" w:bidi="ar-SA"/>
      </w:rPr>
    </w:lvl>
    <w:lvl w:ilvl="6" w:tplc="C13C957C">
      <w:numFmt w:val="bullet"/>
      <w:lvlText w:val="•"/>
      <w:lvlJc w:val="left"/>
      <w:pPr>
        <w:ind w:left="6706" w:hanging="572"/>
      </w:pPr>
      <w:rPr>
        <w:rFonts w:hint="default"/>
        <w:lang w:val="en-AU" w:eastAsia="en-US" w:bidi="ar-SA"/>
      </w:rPr>
    </w:lvl>
    <w:lvl w:ilvl="7" w:tplc="3DD80B38">
      <w:numFmt w:val="bullet"/>
      <w:lvlText w:val="•"/>
      <w:lvlJc w:val="left"/>
      <w:pPr>
        <w:ind w:left="7517" w:hanging="572"/>
      </w:pPr>
      <w:rPr>
        <w:rFonts w:hint="default"/>
        <w:lang w:val="en-AU" w:eastAsia="en-US" w:bidi="ar-SA"/>
      </w:rPr>
    </w:lvl>
    <w:lvl w:ilvl="8" w:tplc="C06A50F4">
      <w:numFmt w:val="bullet"/>
      <w:lvlText w:val="•"/>
      <w:lvlJc w:val="left"/>
      <w:pPr>
        <w:ind w:left="8328" w:hanging="572"/>
      </w:pPr>
      <w:rPr>
        <w:rFonts w:hint="default"/>
        <w:lang w:val="en-AU" w:eastAsia="en-US" w:bidi="ar-SA"/>
      </w:rPr>
    </w:lvl>
  </w:abstractNum>
  <w:abstractNum w:abstractNumId="20" w15:restartNumberingAfterBreak="0">
    <w:nsid w:val="73CE7DB3"/>
    <w:multiLevelType w:val="hybridMultilevel"/>
    <w:tmpl w:val="0DBE74FE"/>
    <w:lvl w:ilvl="0" w:tplc="CBDEBC92">
      <w:numFmt w:val="bullet"/>
      <w:lvlText w:val="•"/>
      <w:lvlJc w:val="left"/>
      <w:pPr>
        <w:ind w:left="1834" w:hanging="572"/>
      </w:pPr>
      <w:rPr>
        <w:rFonts w:ascii="Calibri" w:eastAsia="Calibri" w:hAnsi="Calibri" w:cs="Calibri" w:hint="default"/>
        <w:w w:val="100"/>
        <w:sz w:val="22"/>
        <w:szCs w:val="22"/>
        <w:lang w:val="en-AU" w:eastAsia="en-US" w:bidi="ar-SA"/>
      </w:rPr>
    </w:lvl>
    <w:lvl w:ilvl="1" w:tplc="DDD4CF12">
      <w:numFmt w:val="bullet"/>
      <w:lvlText w:val="•"/>
      <w:lvlJc w:val="left"/>
      <w:pPr>
        <w:ind w:left="2651" w:hanging="572"/>
      </w:pPr>
      <w:rPr>
        <w:rFonts w:hint="default"/>
        <w:lang w:val="en-AU" w:eastAsia="en-US" w:bidi="ar-SA"/>
      </w:rPr>
    </w:lvl>
    <w:lvl w:ilvl="2" w:tplc="5B6E1766">
      <w:numFmt w:val="bullet"/>
      <w:lvlText w:val="•"/>
      <w:lvlJc w:val="left"/>
      <w:pPr>
        <w:ind w:left="3462" w:hanging="572"/>
      </w:pPr>
      <w:rPr>
        <w:rFonts w:hint="default"/>
        <w:lang w:val="en-AU" w:eastAsia="en-US" w:bidi="ar-SA"/>
      </w:rPr>
    </w:lvl>
    <w:lvl w:ilvl="3" w:tplc="20A6EA66">
      <w:numFmt w:val="bullet"/>
      <w:lvlText w:val="•"/>
      <w:lvlJc w:val="left"/>
      <w:pPr>
        <w:ind w:left="4273" w:hanging="572"/>
      </w:pPr>
      <w:rPr>
        <w:rFonts w:hint="default"/>
        <w:lang w:val="en-AU" w:eastAsia="en-US" w:bidi="ar-SA"/>
      </w:rPr>
    </w:lvl>
    <w:lvl w:ilvl="4" w:tplc="F71816AA">
      <w:numFmt w:val="bullet"/>
      <w:lvlText w:val="•"/>
      <w:lvlJc w:val="left"/>
      <w:pPr>
        <w:ind w:left="5084" w:hanging="572"/>
      </w:pPr>
      <w:rPr>
        <w:rFonts w:hint="default"/>
        <w:lang w:val="en-AU" w:eastAsia="en-US" w:bidi="ar-SA"/>
      </w:rPr>
    </w:lvl>
    <w:lvl w:ilvl="5" w:tplc="C65E7904">
      <w:numFmt w:val="bullet"/>
      <w:lvlText w:val="•"/>
      <w:lvlJc w:val="left"/>
      <w:pPr>
        <w:ind w:left="5895" w:hanging="572"/>
      </w:pPr>
      <w:rPr>
        <w:rFonts w:hint="default"/>
        <w:lang w:val="en-AU" w:eastAsia="en-US" w:bidi="ar-SA"/>
      </w:rPr>
    </w:lvl>
    <w:lvl w:ilvl="6" w:tplc="24B82426">
      <w:numFmt w:val="bullet"/>
      <w:lvlText w:val="•"/>
      <w:lvlJc w:val="left"/>
      <w:pPr>
        <w:ind w:left="6706" w:hanging="572"/>
      </w:pPr>
      <w:rPr>
        <w:rFonts w:hint="default"/>
        <w:lang w:val="en-AU" w:eastAsia="en-US" w:bidi="ar-SA"/>
      </w:rPr>
    </w:lvl>
    <w:lvl w:ilvl="7" w:tplc="47726862">
      <w:numFmt w:val="bullet"/>
      <w:lvlText w:val="•"/>
      <w:lvlJc w:val="left"/>
      <w:pPr>
        <w:ind w:left="7517" w:hanging="572"/>
      </w:pPr>
      <w:rPr>
        <w:rFonts w:hint="default"/>
        <w:lang w:val="en-AU" w:eastAsia="en-US" w:bidi="ar-SA"/>
      </w:rPr>
    </w:lvl>
    <w:lvl w:ilvl="8" w:tplc="03D0A65E">
      <w:numFmt w:val="bullet"/>
      <w:lvlText w:val="•"/>
      <w:lvlJc w:val="left"/>
      <w:pPr>
        <w:ind w:left="8328" w:hanging="572"/>
      </w:pPr>
      <w:rPr>
        <w:rFonts w:hint="default"/>
        <w:lang w:val="en-AU" w:eastAsia="en-US" w:bidi="ar-SA"/>
      </w:rPr>
    </w:lvl>
  </w:abstractNum>
  <w:abstractNum w:abstractNumId="21" w15:restartNumberingAfterBreak="0">
    <w:nsid w:val="76E0523A"/>
    <w:multiLevelType w:val="hybridMultilevel"/>
    <w:tmpl w:val="41E6682C"/>
    <w:lvl w:ilvl="0" w:tplc="0C090001">
      <w:start w:val="1"/>
      <w:numFmt w:val="bullet"/>
      <w:lvlText w:val=""/>
      <w:lvlJc w:val="left"/>
      <w:pPr>
        <w:ind w:left="1059" w:hanging="360"/>
      </w:pPr>
      <w:rPr>
        <w:rFonts w:ascii="Symbol" w:hAnsi="Symbol" w:hint="default"/>
      </w:rPr>
    </w:lvl>
    <w:lvl w:ilvl="1" w:tplc="0C090003" w:tentative="1">
      <w:start w:val="1"/>
      <w:numFmt w:val="bullet"/>
      <w:lvlText w:val="o"/>
      <w:lvlJc w:val="left"/>
      <w:pPr>
        <w:ind w:left="1779" w:hanging="360"/>
      </w:pPr>
      <w:rPr>
        <w:rFonts w:ascii="Courier New" w:hAnsi="Courier New" w:cs="Courier New" w:hint="default"/>
      </w:rPr>
    </w:lvl>
    <w:lvl w:ilvl="2" w:tplc="0C090005" w:tentative="1">
      <w:start w:val="1"/>
      <w:numFmt w:val="bullet"/>
      <w:lvlText w:val=""/>
      <w:lvlJc w:val="left"/>
      <w:pPr>
        <w:ind w:left="2499" w:hanging="360"/>
      </w:pPr>
      <w:rPr>
        <w:rFonts w:ascii="Wingdings" w:hAnsi="Wingdings" w:hint="default"/>
      </w:rPr>
    </w:lvl>
    <w:lvl w:ilvl="3" w:tplc="0C090001" w:tentative="1">
      <w:start w:val="1"/>
      <w:numFmt w:val="bullet"/>
      <w:lvlText w:val=""/>
      <w:lvlJc w:val="left"/>
      <w:pPr>
        <w:ind w:left="3219" w:hanging="360"/>
      </w:pPr>
      <w:rPr>
        <w:rFonts w:ascii="Symbol" w:hAnsi="Symbol" w:hint="default"/>
      </w:rPr>
    </w:lvl>
    <w:lvl w:ilvl="4" w:tplc="0C090003" w:tentative="1">
      <w:start w:val="1"/>
      <w:numFmt w:val="bullet"/>
      <w:lvlText w:val="o"/>
      <w:lvlJc w:val="left"/>
      <w:pPr>
        <w:ind w:left="3939" w:hanging="360"/>
      </w:pPr>
      <w:rPr>
        <w:rFonts w:ascii="Courier New" w:hAnsi="Courier New" w:cs="Courier New" w:hint="default"/>
      </w:rPr>
    </w:lvl>
    <w:lvl w:ilvl="5" w:tplc="0C090005" w:tentative="1">
      <w:start w:val="1"/>
      <w:numFmt w:val="bullet"/>
      <w:lvlText w:val=""/>
      <w:lvlJc w:val="left"/>
      <w:pPr>
        <w:ind w:left="4659" w:hanging="360"/>
      </w:pPr>
      <w:rPr>
        <w:rFonts w:ascii="Wingdings" w:hAnsi="Wingdings" w:hint="default"/>
      </w:rPr>
    </w:lvl>
    <w:lvl w:ilvl="6" w:tplc="0C090001" w:tentative="1">
      <w:start w:val="1"/>
      <w:numFmt w:val="bullet"/>
      <w:lvlText w:val=""/>
      <w:lvlJc w:val="left"/>
      <w:pPr>
        <w:ind w:left="5379" w:hanging="360"/>
      </w:pPr>
      <w:rPr>
        <w:rFonts w:ascii="Symbol" w:hAnsi="Symbol" w:hint="default"/>
      </w:rPr>
    </w:lvl>
    <w:lvl w:ilvl="7" w:tplc="0C090003" w:tentative="1">
      <w:start w:val="1"/>
      <w:numFmt w:val="bullet"/>
      <w:lvlText w:val="o"/>
      <w:lvlJc w:val="left"/>
      <w:pPr>
        <w:ind w:left="6099" w:hanging="360"/>
      </w:pPr>
      <w:rPr>
        <w:rFonts w:ascii="Courier New" w:hAnsi="Courier New" w:cs="Courier New" w:hint="default"/>
      </w:rPr>
    </w:lvl>
    <w:lvl w:ilvl="8" w:tplc="0C090005" w:tentative="1">
      <w:start w:val="1"/>
      <w:numFmt w:val="bullet"/>
      <w:lvlText w:val=""/>
      <w:lvlJc w:val="left"/>
      <w:pPr>
        <w:ind w:left="6819" w:hanging="360"/>
      </w:pPr>
      <w:rPr>
        <w:rFonts w:ascii="Wingdings" w:hAnsi="Wingdings" w:hint="default"/>
      </w:rPr>
    </w:lvl>
  </w:abstractNum>
  <w:abstractNum w:abstractNumId="22" w15:restartNumberingAfterBreak="0">
    <w:nsid w:val="7DA503D0"/>
    <w:multiLevelType w:val="hybridMultilevel"/>
    <w:tmpl w:val="079AEE50"/>
    <w:lvl w:ilvl="0" w:tplc="0C090001">
      <w:start w:val="1"/>
      <w:numFmt w:val="bullet"/>
      <w:lvlText w:val=""/>
      <w:lvlJc w:val="left"/>
      <w:pPr>
        <w:ind w:left="1471" w:hanging="360"/>
      </w:pPr>
      <w:rPr>
        <w:rFonts w:ascii="Symbol" w:hAnsi="Symbol" w:hint="default"/>
      </w:rPr>
    </w:lvl>
    <w:lvl w:ilvl="1" w:tplc="0C090003" w:tentative="1">
      <w:start w:val="1"/>
      <w:numFmt w:val="bullet"/>
      <w:lvlText w:val="o"/>
      <w:lvlJc w:val="left"/>
      <w:pPr>
        <w:ind w:left="2191" w:hanging="360"/>
      </w:pPr>
      <w:rPr>
        <w:rFonts w:ascii="Courier New" w:hAnsi="Courier New" w:cs="Courier New" w:hint="default"/>
      </w:rPr>
    </w:lvl>
    <w:lvl w:ilvl="2" w:tplc="0C090005" w:tentative="1">
      <w:start w:val="1"/>
      <w:numFmt w:val="bullet"/>
      <w:lvlText w:val=""/>
      <w:lvlJc w:val="left"/>
      <w:pPr>
        <w:ind w:left="2911" w:hanging="360"/>
      </w:pPr>
      <w:rPr>
        <w:rFonts w:ascii="Wingdings" w:hAnsi="Wingdings" w:hint="default"/>
      </w:rPr>
    </w:lvl>
    <w:lvl w:ilvl="3" w:tplc="0C090001" w:tentative="1">
      <w:start w:val="1"/>
      <w:numFmt w:val="bullet"/>
      <w:lvlText w:val=""/>
      <w:lvlJc w:val="left"/>
      <w:pPr>
        <w:ind w:left="3631" w:hanging="360"/>
      </w:pPr>
      <w:rPr>
        <w:rFonts w:ascii="Symbol" w:hAnsi="Symbol" w:hint="default"/>
      </w:rPr>
    </w:lvl>
    <w:lvl w:ilvl="4" w:tplc="0C090003" w:tentative="1">
      <w:start w:val="1"/>
      <w:numFmt w:val="bullet"/>
      <w:lvlText w:val="o"/>
      <w:lvlJc w:val="left"/>
      <w:pPr>
        <w:ind w:left="4351" w:hanging="360"/>
      </w:pPr>
      <w:rPr>
        <w:rFonts w:ascii="Courier New" w:hAnsi="Courier New" w:cs="Courier New" w:hint="default"/>
      </w:rPr>
    </w:lvl>
    <w:lvl w:ilvl="5" w:tplc="0C090005" w:tentative="1">
      <w:start w:val="1"/>
      <w:numFmt w:val="bullet"/>
      <w:lvlText w:val=""/>
      <w:lvlJc w:val="left"/>
      <w:pPr>
        <w:ind w:left="5071" w:hanging="360"/>
      </w:pPr>
      <w:rPr>
        <w:rFonts w:ascii="Wingdings" w:hAnsi="Wingdings" w:hint="default"/>
      </w:rPr>
    </w:lvl>
    <w:lvl w:ilvl="6" w:tplc="0C090001" w:tentative="1">
      <w:start w:val="1"/>
      <w:numFmt w:val="bullet"/>
      <w:lvlText w:val=""/>
      <w:lvlJc w:val="left"/>
      <w:pPr>
        <w:ind w:left="5791" w:hanging="360"/>
      </w:pPr>
      <w:rPr>
        <w:rFonts w:ascii="Symbol" w:hAnsi="Symbol" w:hint="default"/>
      </w:rPr>
    </w:lvl>
    <w:lvl w:ilvl="7" w:tplc="0C090003" w:tentative="1">
      <w:start w:val="1"/>
      <w:numFmt w:val="bullet"/>
      <w:lvlText w:val="o"/>
      <w:lvlJc w:val="left"/>
      <w:pPr>
        <w:ind w:left="6511" w:hanging="360"/>
      </w:pPr>
      <w:rPr>
        <w:rFonts w:ascii="Courier New" w:hAnsi="Courier New" w:cs="Courier New" w:hint="default"/>
      </w:rPr>
    </w:lvl>
    <w:lvl w:ilvl="8" w:tplc="0C090005" w:tentative="1">
      <w:start w:val="1"/>
      <w:numFmt w:val="bullet"/>
      <w:lvlText w:val=""/>
      <w:lvlJc w:val="left"/>
      <w:pPr>
        <w:ind w:left="7231" w:hanging="360"/>
      </w:pPr>
      <w:rPr>
        <w:rFonts w:ascii="Wingdings" w:hAnsi="Wingdings" w:hint="default"/>
      </w:rPr>
    </w:lvl>
  </w:abstractNum>
  <w:num w:numId="1" w16cid:durableId="473565567">
    <w:abstractNumId w:val="0"/>
  </w:num>
  <w:num w:numId="2" w16cid:durableId="2063481159">
    <w:abstractNumId w:val="18"/>
  </w:num>
  <w:num w:numId="3" w16cid:durableId="1477139846">
    <w:abstractNumId w:val="19"/>
  </w:num>
  <w:num w:numId="4" w16cid:durableId="17857956">
    <w:abstractNumId w:val="2"/>
  </w:num>
  <w:num w:numId="5" w16cid:durableId="262811634">
    <w:abstractNumId w:val="14"/>
  </w:num>
  <w:num w:numId="6" w16cid:durableId="840000769">
    <w:abstractNumId w:val="4"/>
  </w:num>
  <w:num w:numId="7" w16cid:durableId="1449472383">
    <w:abstractNumId w:val="10"/>
  </w:num>
  <w:num w:numId="8" w16cid:durableId="1296328339">
    <w:abstractNumId w:val="8"/>
  </w:num>
  <w:num w:numId="9" w16cid:durableId="335501938">
    <w:abstractNumId w:val="12"/>
  </w:num>
  <w:num w:numId="10" w16cid:durableId="1000237610">
    <w:abstractNumId w:val="13"/>
  </w:num>
  <w:num w:numId="11" w16cid:durableId="701592303">
    <w:abstractNumId w:val="20"/>
  </w:num>
  <w:num w:numId="12" w16cid:durableId="1998485807">
    <w:abstractNumId w:val="1"/>
  </w:num>
  <w:num w:numId="13" w16cid:durableId="8720316">
    <w:abstractNumId w:val="17"/>
  </w:num>
  <w:num w:numId="14" w16cid:durableId="2127195326">
    <w:abstractNumId w:val="11"/>
  </w:num>
  <w:num w:numId="15" w16cid:durableId="157773831">
    <w:abstractNumId w:val="15"/>
  </w:num>
  <w:num w:numId="16" w16cid:durableId="494155067">
    <w:abstractNumId w:val="22"/>
  </w:num>
  <w:num w:numId="17" w16cid:durableId="189998747">
    <w:abstractNumId w:val="7"/>
  </w:num>
  <w:num w:numId="18" w16cid:durableId="849880236">
    <w:abstractNumId w:val="16"/>
  </w:num>
  <w:num w:numId="19" w16cid:durableId="645401971">
    <w:abstractNumId w:val="3"/>
  </w:num>
  <w:num w:numId="20" w16cid:durableId="552740917">
    <w:abstractNumId w:val="9"/>
  </w:num>
  <w:num w:numId="21" w16cid:durableId="686102910">
    <w:abstractNumId w:val="21"/>
  </w:num>
  <w:num w:numId="22" w16cid:durableId="2112234173">
    <w:abstractNumId w:val="6"/>
  </w:num>
  <w:num w:numId="23" w16cid:durableId="956914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B1"/>
    <w:rsid w:val="000E1A18"/>
    <w:rsid w:val="00120311"/>
    <w:rsid w:val="001D0786"/>
    <w:rsid w:val="00216374"/>
    <w:rsid w:val="0043386B"/>
    <w:rsid w:val="005600B1"/>
    <w:rsid w:val="005C3EAF"/>
    <w:rsid w:val="007B24C3"/>
    <w:rsid w:val="0090502B"/>
    <w:rsid w:val="00967555"/>
    <w:rsid w:val="00C401BC"/>
    <w:rsid w:val="00E221A9"/>
    <w:rsid w:val="00E22DAE"/>
    <w:rsid w:val="00E33C2C"/>
    <w:rsid w:val="170D270C"/>
    <w:rsid w:val="56D77238"/>
    <w:rsid w:val="7AD3B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0E365D"/>
  <w15:docId w15:val="{472A6591-74D7-4423-809F-84579EDB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uiPriority w:val="1"/>
    <w:qFormat/>
    <w:pPr>
      <w:ind w:left="699" w:hanging="570"/>
      <w:outlineLvl w:val="0"/>
    </w:pPr>
    <w:rPr>
      <w:b/>
      <w:bCs/>
      <w:sz w:val="28"/>
      <w:szCs w:val="28"/>
    </w:rPr>
  </w:style>
  <w:style w:type="paragraph" w:styleId="Heading2">
    <w:name w:val="heading 2"/>
    <w:basedOn w:val="Normal"/>
    <w:uiPriority w:val="1"/>
    <w:qFormat/>
    <w:pPr>
      <w:ind w:left="1265" w:hanging="570"/>
      <w:outlineLvl w:val="1"/>
    </w:pPr>
    <w:rPr>
      <w:b/>
      <w:bCs/>
      <w:sz w:val="24"/>
      <w:szCs w:val="24"/>
    </w:rPr>
  </w:style>
  <w:style w:type="paragraph" w:styleId="Heading3">
    <w:name w:val="heading 3"/>
    <w:basedOn w:val="Normal"/>
    <w:uiPriority w:val="1"/>
    <w:qFormat/>
    <w:pPr>
      <w:ind w:left="1265"/>
      <w:outlineLvl w:val="2"/>
    </w:pPr>
    <w:rPr>
      <w:b/>
      <w:bCs/>
      <w:i/>
      <w:sz w:val="24"/>
      <w:szCs w:val="24"/>
    </w:rPr>
  </w:style>
  <w:style w:type="paragraph" w:styleId="Heading4">
    <w:name w:val="heading 4"/>
    <w:basedOn w:val="Normal"/>
    <w:uiPriority w:val="1"/>
    <w:qFormat/>
    <w:pPr>
      <w:ind w:left="1265"/>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1265" w:hanging="5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24C3"/>
    <w:pPr>
      <w:tabs>
        <w:tab w:val="center" w:pos="4513"/>
        <w:tab w:val="right" w:pos="9026"/>
      </w:tabs>
    </w:pPr>
  </w:style>
  <w:style w:type="character" w:customStyle="1" w:styleId="HeaderChar">
    <w:name w:val="Header Char"/>
    <w:basedOn w:val="DefaultParagraphFont"/>
    <w:link w:val="Header"/>
    <w:uiPriority w:val="99"/>
    <w:rsid w:val="007B24C3"/>
    <w:rPr>
      <w:rFonts w:ascii="Calibri" w:eastAsia="Calibri" w:hAnsi="Calibri" w:cs="Calibri"/>
      <w:lang w:val="en-AU"/>
    </w:rPr>
  </w:style>
  <w:style w:type="paragraph" w:styleId="Footer">
    <w:name w:val="footer"/>
    <w:basedOn w:val="Normal"/>
    <w:link w:val="FooterChar"/>
    <w:uiPriority w:val="99"/>
    <w:unhideWhenUsed/>
    <w:rsid w:val="007B24C3"/>
    <w:pPr>
      <w:tabs>
        <w:tab w:val="center" w:pos="4513"/>
        <w:tab w:val="right" w:pos="9026"/>
      </w:tabs>
    </w:pPr>
  </w:style>
  <w:style w:type="character" w:customStyle="1" w:styleId="FooterChar">
    <w:name w:val="Footer Char"/>
    <w:basedOn w:val="DefaultParagraphFont"/>
    <w:link w:val="Footer"/>
    <w:uiPriority w:val="99"/>
    <w:rsid w:val="007B24C3"/>
    <w:rPr>
      <w:rFonts w:ascii="Calibri" w:eastAsia="Calibri" w:hAnsi="Calibri" w:cs="Calibri"/>
      <w:lang w:val="en-AU"/>
    </w:rPr>
  </w:style>
  <w:style w:type="character" w:styleId="Hyperlink">
    <w:name w:val="Hyperlink"/>
    <w:basedOn w:val="DefaultParagraphFont"/>
    <w:uiPriority w:val="99"/>
    <w:unhideWhenUsed/>
    <w:rsid w:val="00E33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Curtin.COTA.Attendance@eweucation.wa.edu.au"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5286</Words>
  <Characters>30135</Characters>
  <Application>Microsoft Office Word</Application>
  <DocSecurity>0</DocSecurity>
  <Lines>251</Lines>
  <Paragraphs>70</Paragraphs>
  <ScaleCrop>false</ScaleCrop>
  <Company>Department of Education Western Australia</Company>
  <LinksUpToDate>false</LinksUpToDate>
  <CharactersWithSpaces>35351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Attendance Policy</dc:title>
  <dc:creator>Alison Parolo</dc:creator>
  <cp:lastModifiedBy>MAVADDAT Jasmine [John Curtin College of th Arts]</cp:lastModifiedBy>
  <cp:revision>4</cp:revision>
  <dcterms:created xsi:type="dcterms:W3CDTF">2022-08-29T02:02:00Z</dcterms:created>
  <dcterms:modified xsi:type="dcterms:W3CDTF">2022-08-29T03:24:00Z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2020-06-07T00:00:00Z</vt:filetime>
  </property>
  <property fmtid="{D5CDD505-2E9C-101B-9397-08002B2CF9AE}" pid="3" name="Creator">
    <vt:lpwstr>Acrobat PDFMaker 20 for Word</vt:lpwstr>
  </property>
  <property fmtid="{D5CDD505-2E9C-101B-9397-08002B2CF9AE}" pid="4" name="LastSaved">
    <vt:filetime>2020-12-14T00:00:00Z</vt:filetime>
  </property>
</Properties>
</file>